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BA2" w:rsidRDefault="00DA4E4B" w:rsidP="00746ED5">
      <w:pPr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bookmarkStart w:id="0" w:name="_GoBack"/>
      <w:r w:rsidRPr="00DA4E4B">
        <w:rPr>
          <w:rFonts w:ascii="Times New Roman" w:hAnsi="Times New Roman"/>
          <w:color w:val="000000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9pt;height:679.5pt">
            <v:imagedata r:id="rId5" o:title=""/>
          </v:shape>
        </w:pict>
      </w:r>
    </w:p>
    <w:p w:rsidR="00607BA2" w:rsidRDefault="00607BA2" w:rsidP="00AE1294">
      <w:pPr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07BA2" w:rsidRDefault="00607BA2" w:rsidP="00AE1294">
      <w:pPr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E1294">
        <w:rPr>
          <w:rFonts w:ascii="Times New Roman" w:hAnsi="Times New Roman"/>
          <w:b/>
          <w:bCs/>
          <w:sz w:val="28"/>
          <w:szCs w:val="28"/>
        </w:rPr>
        <w:lastRenderedPageBreak/>
        <w:t>Пояснительная записка</w:t>
      </w:r>
    </w:p>
    <w:p w:rsidR="00607BA2" w:rsidRPr="00AE1294" w:rsidRDefault="00607BA2" w:rsidP="00AE1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 xml:space="preserve">  Рабочая программа учебного курса «Русский язык» для 1-4 классов составлена на основе: </w:t>
      </w:r>
    </w:p>
    <w:p w:rsidR="00607BA2" w:rsidRPr="00AE1294" w:rsidRDefault="00607BA2" w:rsidP="00AE1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 xml:space="preserve">  -Федерального государственного образовательного стандарта НОО, </w:t>
      </w:r>
      <w:smartTag w:uri="urn:schemas-microsoft-com:office:smarttags" w:element="metricconverter">
        <w:smartTagPr>
          <w:attr w:name="ProductID" w:val="2009 г"/>
        </w:smartTagPr>
        <w:r w:rsidRPr="00AE1294">
          <w:rPr>
            <w:rFonts w:ascii="Times New Roman" w:hAnsi="Times New Roman"/>
            <w:sz w:val="28"/>
            <w:szCs w:val="28"/>
          </w:rPr>
          <w:t>2009 г</w:t>
        </w:r>
      </w:smartTag>
      <w:r w:rsidRPr="00AE1294">
        <w:rPr>
          <w:rFonts w:ascii="Times New Roman" w:hAnsi="Times New Roman"/>
          <w:sz w:val="28"/>
          <w:szCs w:val="28"/>
        </w:rPr>
        <w:t>.,</w:t>
      </w:r>
    </w:p>
    <w:p w:rsidR="00607BA2" w:rsidRPr="00AE1294" w:rsidRDefault="00607BA2" w:rsidP="00AE129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 xml:space="preserve"> - авторской  программы по русскому языку для начального общего образования 1 - 4 класс / С.В. Иванов, А.О. Евдокимова, М.И. Кузнецова  - /  курса УМК «Начальная школа XXI века».</w:t>
      </w:r>
    </w:p>
    <w:p w:rsidR="00607BA2" w:rsidRPr="00AE1294" w:rsidRDefault="00607BA2" w:rsidP="00AE1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pacing w:val="-6"/>
          <w:sz w:val="28"/>
          <w:szCs w:val="28"/>
        </w:rPr>
        <w:t>-</w:t>
      </w:r>
      <w:r w:rsidRPr="00AE1294">
        <w:rPr>
          <w:rFonts w:ascii="Times New Roman" w:hAnsi="Times New Roman"/>
          <w:sz w:val="28"/>
          <w:szCs w:val="28"/>
        </w:rPr>
        <w:t xml:space="preserve">с учётом рекомендаций  </w:t>
      </w:r>
      <w:r w:rsidRPr="00AE1294">
        <w:rPr>
          <w:rStyle w:val="FontStyle13"/>
          <w:rFonts w:ascii="Times New Roman" w:hAnsi="Times New Roman"/>
          <w:i w:val="0"/>
          <w:iCs/>
          <w:color w:val="0D0D0D"/>
          <w:sz w:val="28"/>
          <w:szCs w:val="28"/>
        </w:rPr>
        <w:t xml:space="preserve">областного государственного автономного образовательного учреждения дополнительного профессионального образования «Белгородский институт развития образования», изложенных в инструктивно-методическом письме </w:t>
      </w:r>
      <w:r w:rsidRPr="00AE1294">
        <w:rPr>
          <w:rFonts w:ascii="Times New Roman" w:hAnsi="Times New Roman"/>
          <w:sz w:val="28"/>
          <w:szCs w:val="28"/>
        </w:rPr>
        <w:t xml:space="preserve">«О преподаваниипредметов </w:t>
      </w:r>
      <w:r w:rsidRPr="00AE1294">
        <w:rPr>
          <w:rFonts w:ascii="Times New Roman" w:hAnsi="Times New Roman"/>
          <w:vanish/>
          <w:sz w:val="28"/>
          <w:szCs w:val="28"/>
        </w:rPr>
        <w:t>усскийкая кии Н. Ф. Ви</w:t>
      </w:r>
      <w:r w:rsidRPr="00AE1294">
        <w:rPr>
          <w:rFonts w:ascii="Times New Roman" w:hAnsi="Times New Roman"/>
          <w:sz w:val="28"/>
          <w:szCs w:val="28"/>
        </w:rPr>
        <w:t xml:space="preserve"> в начальной школе в условиях реализации  ФГОС  НОО в образовательных организациях Белгородской области». </w:t>
      </w:r>
    </w:p>
    <w:p w:rsidR="00607BA2" w:rsidRPr="00AE1294" w:rsidRDefault="00607BA2" w:rsidP="00AE129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07BA2" w:rsidRPr="00AE1294" w:rsidRDefault="00607BA2" w:rsidP="00AE1294">
      <w:pPr>
        <w:spacing w:after="0" w:line="240" w:lineRule="auto"/>
        <w:ind w:firstLine="1134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AE1294">
        <w:rPr>
          <w:rFonts w:ascii="Times New Roman" w:hAnsi="Times New Roman"/>
          <w:b/>
          <w:bCs/>
          <w:color w:val="000000"/>
          <w:sz w:val="28"/>
          <w:szCs w:val="28"/>
        </w:rPr>
        <w:t>Цели и задачи курса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 xml:space="preserve">        Учебный предмет «Русский язык» реализует основную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E1294">
        <w:rPr>
          <w:rFonts w:ascii="Times New Roman" w:hAnsi="Times New Roman"/>
          <w:b/>
          <w:sz w:val="28"/>
          <w:szCs w:val="28"/>
        </w:rPr>
        <w:t>цель обучения: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сформировать у учащихся начальной школы познавательную мотивацию к изучению русского языка, которая выражается в осознанном стремлении научиться использовать языковые средства для успешного решения коммуникативных задач и познакомиться с основами научного описания родного языка.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 xml:space="preserve">     Формирование познавательной мотивации осуществляется в процессе достижения предметных целей изучения русского языка — </w:t>
      </w:r>
      <w:r w:rsidRPr="00AE1294">
        <w:rPr>
          <w:rFonts w:ascii="Times New Roman" w:hAnsi="Times New Roman"/>
          <w:b/>
          <w:bCs/>
          <w:sz w:val="28"/>
          <w:szCs w:val="28"/>
        </w:rPr>
        <w:t xml:space="preserve">социокультурной </w:t>
      </w:r>
      <w:r w:rsidRPr="00AE1294">
        <w:rPr>
          <w:rFonts w:ascii="Times New Roman" w:hAnsi="Times New Roman"/>
          <w:sz w:val="28"/>
          <w:szCs w:val="28"/>
        </w:rPr>
        <w:t xml:space="preserve">и </w:t>
      </w:r>
      <w:r w:rsidRPr="00AE1294">
        <w:rPr>
          <w:rFonts w:ascii="Times New Roman" w:hAnsi="Times New Roman"/>
          <w:b/>
          <w:bCs/>
          <w:sz w:val="28"/>
          <w:szCs w:val="28"/>
        </w:rPr>
        <w:t>научно-исследовательской</w:t>
      </w:r>
      <w:r w:rsidRPr="00AE1294">
        <w:rPr>
          <w:rFonts w:ascii="Times New Roman" w:hAnsi="Times New Roman"/>
          <w:sz w:val="28"/>
          <w:szCs w:val="28"/>
        </w:rPr>
        <w:t>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b/>
          <w:bCs/>
          <w:sz w:val="28"/>
          <w:szCs w:val="28"/>
        </w:rPr>
        <w:t xml:space="preserve">          Социокультурная цель</w:t>
      </w:r>
      <w:r>
        <w:rPr>
          <w:rFonts w:ascii="Times New Roman" w:hAnsi="Times New Roman"/>
          <w:b/>
          <w:bCs/>
          <w:sz w:val="28"/>
          <w:szCs w:val="28"/>
        </w:rPr>
        <w:t>:</w:t>
      </w:r>
      <w:r w:rsidRPr="00AE129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E1294">
        <w:rPr>
          <w:rFonts w:ascii="Times New Roman" w:hAnsi="Times New Roman"/>
          <w:sz w:val="28"/>
          <w:szCs w:val="28"/>
        </w:rPr>
        <w:t xml:space="preserve">изучения русского языка достигается решением 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b/>
          <w:sz w:val="28"/>
          <w:szCs w:val="28"/>
        </w:rPr>
        <w:t>Задач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Pr="00AE1294">
        <w:rPr>
          <w:rFonts w:ascii="Times New Roman" w:hAnsi="Times New Roman"/>
          <w:sz w:val="28"/>
          <w:szCs w:val="28"/>
        </w:rPr>
        <w:t xml:space="preserve"> развития устной и письменной речи учащихся и формирования у них основ грамотного, безошибочного письма.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 xml:space="preserve">         Грамотное письмо и правильная речь являются обязательным элементом общей культуры человека. Формируя навыки безошибочного письма, развивая письменную и устную речь учащихся, мы стремимся к тому, чтобы ученик стал культурным человеком.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 xml:space="preserve">      Для реализации этой цели необходимо учитывать следующее:</w:t>
      </w:r>
    </w:p>
    <w:p w:rsidR="00607BA2" w:rsidRPr="00AE1294" w:rsidRDefault="00607BA2" w:rsidP="00AE1294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грамотное, безошибочное письмо должно формироваться с учетом индивидуальных особенностей ученика: развитой зрительной или моторной памяти, логического мышления или репродуктивного воспроизведения полученных знаний;</w:t>
      </w:r>
    </w:p>
    <w:p w:rsidR="00607BA2" w:rsidRPr="00AE1294" w:rsidRDefault="00607BA2" w:rsidP="00AE1294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навык грамотного письма формируется только при регулярном выполнении заданий и упражнений, предусмотренных методическим аппаратом средств обучения;</w:t>
      </w:r>
    </w:p>
    <w:p w:rsidR="00607BA2" w:rsidRPr="00AE1294" w:rsidRDefault="00607BA2" w:rsidP="00AE1294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разнообразные виды деятельности при обучении грамотному письму должны опираться не только на контроль со стороны учителя, но и на самоконтроль ученика;</w:t>
      </w:r>
    </w:p>
    <w:p w:rsidR="00607BA2" w:rsidRPr="00AE1294" w:rsidRDefault="00607BA2" w:rsidP="00AE1294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lastRenderedPageBreak/>
        <w:t>научить правильной речи — это научить правильному отбору языковых средств исходя из условий речевой ситуации.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b/>
          <w:bCs/>
          <w:sz w:val="28"/>
          <w:szCs w:val="28"/>
        </w:rPr>
        <w:t xml:space="preserve">      Научно-исследовательская цель </w:t>
      </w:r>
      <w:r w:rsidRPr="00AE1294">
        <w:rPr>
          <w:rFonts w:ascii="Times New Roman" w:hAnsi="Times New Roman"/>
          <w:sz w:val="28"/>
          <w:szCs w:val="28"/>
        </w:rPr>
        <w:t>реализуется в процессе ознакомления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учащихся с основными положениями науки о языке.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 xml:space="preserve">        Успешная реализация заявленных целей возможна только при условии осознанной деятельности учащихся на уроке: ученики должны понимать, зачем они знакомятся с основными положениями науки о языке, учатся писать без ошибок и правильно составлять собственные тексты.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Такое осознание возможно только в том случае, если на каждом уроке, при выполнении любого задания или упражнения у учащихся сформулированы следующие целевые установки:</w:t>
      </w:r>
    </w:p>
    <w:p w:rsidR="00607BA2" w:rsidRPr="00AE1294" w:rsidRDefault="00607BA2" w:rsidP="00AE1294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«Я хочу научиться писать без ошибок, правильно говорить и составлять письменные тексты, так как хочу быть культурным человеком»;</w:t>
      </w:r>
    </w:p>
    <w:p w:rsidR="00607BA2" w:rsidRPr="00AE1294" w:rsidRDefault="00607BA2" w:rsidP="00AE1294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«Я хочу узнать, как устроен язык, на котором я говорю, потому что этот язык — часть окружающего меня мира, а научное знание об устройстве мира характеризует меня как современного, образованного человека. Кроме того, русский язык — это государственный язык страны, в которой я живу, родной язык русского народа».</w:t>
      </w:r>
    </w:p>
    <w:p w:rsidR="00607BA2" w:rsidRPr="00AE1294" w:rsidRDefault="00607BA2" w:rsidP="00AE1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 xml:space="preserve">      Для достижения поставленных целей изучения русского языка в начальной школе необходимо решение следующих практических</w:t>
      </w:r>
    </w:p>
    <w:p w:rsidR="00607BA2" w:rsidRPr="00AE1294" w:rsidRDefault="00607BA2" w:rsidP="00AE1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b/>
          <w:bCs/>
          <w:sz w:val="28"/>
          <w:szCs w:val="28"/>
        </w:rPr>
        <w:t>задач</w:t>
      </w:r>
      <w:r w:rsidRPr="00AE1294">
        <w:rPr>
          <w:rFonts w:ascii="Times New Roman" w:hAnsi="Times New Roman"/>
          <w:sz w:val="28"/>
          <w:szCs w:val="28"/>
        </w:rPr>
        <w:t>:</w:t>
      </w:r>
    </w:p>
    <w:p w:rsidR="00607BA2" w:rsidRPr="00AE1294" w:rsidRDefault="00607BA2" w:rsidP="00AE1294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iCs/>
          <w:sz w:val="28"/>
          <w:szCs w:val="28"/>
        </w:rPr>
        <w:t xml:space="preserve">развитие </w:t>
      </w:r>
      <w:r w:rsidRPr="00AE1294">
        <w:rPr>
          <w:rFonts w:ascii="Times New Roman" w:hAnsi="Times New Roman"/>
          <w:sz w:val="28"/>
          <w:szCs w:val="28"/>
        </w:rPr>
        <w:t>речи, мышления, воображения школьников, умения выбирать средства языка в соответствии с особенностями и условиями общения;</w:t>
      </w:r>
    </w:p>
    <w:p w:rsidR="00607BA2" w:rsidRPr="00AE1294" w:rsidRDefault="00607BA2" w:rsidP="00AE1294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iCs/>
          <w:sz w:val="28"/>
          <w:szCs w:val="28"/>
        </w:rPr>
        <w:t>освоение</w:t>
      </w:r>
      <w:r w:rsidRPr="00AE1294">
        <w:rPr>
          <w:rFonts w:ascii="Times New Roman" w:hAnsi="Times New Roman"/>
          <w:sz w:val="28"/>
          <w:szCs w:val="28"/>
        </w:rPr>
        <w:tab/>
        <w:t>первоначальных знаний о лексике, фонетике, грамматике русского языка;</w:t>
      </w:r>
    </w:p>
    <w:p w:rsidR="00607BA2" w:rsidRPr="00AE1294" w:rsidRDefault="00607BA2" w:rsidP="00AE1294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iCs/>
          <w:sz w:val="28"/>
          <w:szCs w:val="28"/>
        </w:rPr>
        <w:t>овладение</w:t>
      </w:r>
      <w:r w:rsidRPr="00AE1294">
        <w:rPr>
          <w:rFonts w:ascii="Times New Roman" w:hAnsi="Times New Roman"/>
          <w:sz w:val="28"/>
          <w:szCs w:val="28"/>
        </w:rPr>
        <w:tab/>
        <w:t>умениями правильно писать и читать, участвовать в диалоге, составлять несложные монологические высказывания и письменные тексты описания и тексты повествования небольшого объема;</w:t>
      </w:r>
    </w:p>
    <w:p w:rsidR="00607BA2" w:rsidRPr="00AE1294" w:rsidRDefault="00607BA2" w:rsidP="00AE1294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iCs/>
          <w:sz w:val="28"/>
          <w:szCs w:val="28"/>
        </w:rPr>
        <w:t>воспитание</w:t>
      </w:r>
      <w:r w:rsidRPr="00AE1294">
        <w:rPr>
          <w:rFonts w:ascii="Times New Roman" w:hAnsi="Times New Roman"/>
          <w:sz w:val="28"/>
          <w:szCs w:val="28"/>
        </w:rPr>
        <w:t xml:space="preserve"> позитивного эмоциональноценностного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607BA2" w:rsidRPr="00AE1294" w:rsidRDefault="00607BA2" w:rsidP="00AE129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 xml:space="preserve">         В начальном обучении предмет «Русский язык» занимает ведущее место, поскольку успехи в изучении русского языка во многом определяют результаты обучения школьника по другим школьным предметам, а также обеспечивают успешность его «проживания» в детском обществе.</w:t>
      </w:r>
    </w:p>
    <w:p w:rsidR="00607BA2" w:rsidRPr="00AE1294" w:rsidRDefault="00607BA2" w:rsidP="00AE1294">
      <w:pPr>
        <w:tabs>
          <w:tab w:val="left" w:pos="5998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07BA2" w:rsidRPr="00AE1294" w:rsidRDefault="00607BA2" w:rsidP="00AE129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AE1294">
        <w:rPr>
          <w:rFonts w:ascii="Times New Roman" w:hAnsi="Times New Roman"/>
          <w:b/>
          <w:bCs/>
          <w:sz w:val="28"/>
          <w:szCs w:val="28"/>
        </w:rPr>
        <w:t>Общая характеристика учебного предмета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 xml:space="preserve">      Язык играет в жизни общества и каждого человека уникальную роль: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он является основным средством общения между людьми;</w:t>
      </w:r>
    </w:p>
    <w:p w:rsidR="00607BA2" w:rsidRPr="00AE1294" w:rsidRDefault="00607BA2" w:rsidP="00AE1294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с его помощью сохраняется информация, накопленная человечеством в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различных областях науки и культуры;</w:t>
      </w:r>
    </w:p>
    <w:p w:rsidR="00607BA2" w:rsidRPr="00AE1294" w:rsidRDefault="00607BA2" w:rsidP="00AE1294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язык является основным средством познания окружающего мира;</w:t>
      </w:r>
    </w:p>
    <w:p w:rsidR="00607BA2" w:rsidRPr="00AE1294" w:rsidRDefault="00607BA2" w:rsidP="00AE1294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lastRenderedPageBreak/>
        <w:t>владение родным и государственным языком — это один из критериев самоидентификации человека как представителя национальности, народности, государства;</w:t>
      </w:r>
    </w:p>
    <w:p w:rsidR="00607BA2" w:rsidRPr="00AE1294" w:rsidRDefault="00607BA2" w:rsidP="00AE1294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использование языка в различных ситуациях общения свидетельствует</w:t>
      </w:r>
    </w:p>
    <w:p w:rsidR="00607BA2" w:rsidRPr="00AE1294" w:rsidRDefault="00607BA2" w:rsidP="00AE129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о культурном уровне человека.</w:t>
      </w:r>
    </w:p>
    <w:p w:rsidR="00607BA2" w:rsidRDefault="00607BA2" w:rsidP="00AE1294">
      <w:pPr>
        <w:spacing w:after="0" w:line="240" w:lineRule="auto"/>
        <w:ind w:firstLine="426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607BA2" w:rsidRDefault="00607BA2" w:rsidP="00AE1294">
      <w:pPr>
        <w:spacing w:after="0" w:line="240" w:lineRule="auto"/>
        <w:ind w:firstLine="426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AE1294">
        <w:rPr>
          <w:rFonts w:ascii="Times New Roman" w:hAnsi="Times New Roman"/>
          <w:b/>
          <w:color w:val="000000"/>
          <w:sz w:val="28"/>
          <w:szCs w:val="28"/>
        </w:rPr>
        <w:t>Место учебного предмета «Русский язык» в учебном плане</w:t>
      </w:r>
    </w:p>
    <w:p w:rsidR="00607BA2" w:rsidRPr="00AE1294" w:rsidRDefault="00607BA2" w:rsidP="00AE1294">
      <w:pPr>
        <w:spacing w:after="0" w:line="240" w:lineRule="auto"/>
        <w:ind w:firstLine="426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607BA2" w:rsidRPr="00AE1294" w:rsidRDefault="00607BA2" w:rsidP="00AE1294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 xml:space="preserve">       Согласно базисному (общеобразовательному) плану образовательных учреждений РФ всего на изучение русского языка в начальной школе выделяется 675ч, из них в 1 классе 165ч (5 часов в неделю, 33 учебные недели), во 2-4 классах по 170 часов( 5часов в неделю, 34 учебные недели в каждом классе).в рабочую программу не внесены изменения.</w:t>
      </w:r>
    </w:p>
    <w:p w:rsidR="00607BA2" w:rsidRDefault="00607BA2" w:rsidP="00AE129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07BA2" w:rsidRPr="00AE1294" w:rsidRDefault="00607BA2" w:rsidP="00AE1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7132E">
        <w:rPr>
          <w:rFonts w:ascii="Times New Roman" w:hAnsi="Times New Roman"/>
          <w:b/>
          <w:sz w:val="28"/>
          <w:szCs w:val="28"/>
        </w:rPr>
        <w:t>УМК</w:t>
      </w:r>
      <w:r w:rsidRPr="00AE1294">
        <w:rPr>
          <w:rFonts w:ascii="Times New Roman" w:hAnsi="Times New Roman"/>
          <w:sz w:val="28"/>
          <w:szCs w:val="28"/>
        </w:rPr>
        <w:t>: 1.Иванов, С. В., Евдокимова, А. О., Кузнецова, М. И., Петленко, Л. В., Романова, В. Ю. Русский язык: 1, 2, 3, 4 класы: Учебник для учащихся общеобразовательных учреждений: в 2 ч. Ч. 1, 2 – М.: Вентана-Граф</w:t>
      </w:r>
    </w:p>
    <w:p w:rsidR="00607BA2" w:rsidRPr="00AE1294" w:rsidRDefault="00607BA2" w:rsidP="00AE1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2.Кузнецова, М. И. Пишем грамотно: 1, 2, 3, 4 класы: Рабочие тетради № 1, 2 для учащихся общеобразовательных учреждений. – М.: Вентана-Граф</w:t>
      </w:r>
    </w:p>
    <w:p w:rsidR="00607BA2" w:rsidRPr="00AE1294" w:rsidRDefault="00607BA2" w:rsidP="00AE1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b/>
          <w:sz w:val="28"/>
          <w:szCs w:val="28"/>
        </w:rPr>
        <w:t>Формы работы на уроке:</w:t>
      </w:r>
    </w:p>
    <w:p w:rsidR="00607BA2" w:rsidRPr="00AE1294" w:rsidRDefault="00607BA2" w:rsidP="00AE1294">
      <w:pPr>
        <w:numPr>
          <w:ilvl w:val="0"/>
          <w:numId w:val="28"/>
        </w:numPr>
        <w:tabs>
          <w:tab w:val="left" w:pos="1428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групповые;</w:t>
      </w:r>
    </w:p>
    <w:p w:rsidR="00607BA2" w:rsidRPr="00AE1294" w:rsidRDefault="00607BA2" w:rsidP="00AE1294">
      <w:pPr>
        <w:numPr>
          <w:ilvl w:val="0"/>
          <w:numId w:val="28"/>
        </w:numPr>
        <w:tabs>
          <w:tab w:val="left" w:pos="1428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фронтальные;</w:t>
      </w:r>
    </w:p>
    <w:p w:rsidR="00607BA2" w:rsidRPr="00AE1294" w:rsidRDefault="00607BA2" w:rsidP="00AE1294">
      <w:pPr>
        <w:numPr>
          <w:ilvl w:val="0"/>
          <w:numId w:val="28"/>
        </w:numPr>
        <w:tabs>
          <w:tab w:val="left" w:pos="1428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индивидуальные;</w:t>
      </w:r>
    </w:p>
    <w:p w:rsidR="00607BA2" w:rsidRPr="00AE1294" w:rsidRDefault="00607BA2" w:rsidP="00AE1294">
      <w:pPr>
        <w:numPr>
          <w:ilvl w:val="0"/>
          <w:numId w:val="28"/>
        </w:numPr>
        <w:tabs>
          <w:tab w:val="left" w:pos="1428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парные</w:t>
      </w:r>
    </w:p>
    <w:p w:rsidR="00607BA2" w:rsidRDefault="00607BA2" w:rsidP="00AE1294">
      <w:pPr>
        <w:tabs>
          <w:tab w:val="left" w:pos="91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07BA2" w:rsidRPr="00AE1294" w:rsidRDefault="00607BA2" w:rsidP="00AE1294">
      <w:pPr>
        <w:tabs>
          <w:tab w:val="left" w:pos="91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E1294">
        <w:rPr>
          <w:rFonts w:ascii="Times New Roman" w:hAnsi="Times New Roman"/>
          <w:b/>
          <w:sz w:val="28"/>
          <w:szCs w:val="28"/>
        </w:rPr>
        <w:t>Формами контроля является текущая, промежуточная, итоговая аттестация.</w:t>
      </w:r>
    </w:p>
    <w:p w:rsidR="00607BA2" w:rsidRPr="00AE1294" w:rsidRDefault="00607BA2" w:rsidP="00AE1294">
      <w:pPr>
        <w:tabs>
          <w:tab w:val="left" w:pos="91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E1294">
        <w:rPr>
          <w:rFonts w:ascii="Times New Roman" w:hAnsi="Times New Roman"/>
          <w:b/>
          <w:sz w:val="28"/>
          <w:szCs w:val="28"/>
        </w:rPr>
        <w:t>Текущий контроль осуществляется на каждом уроке в виде:</w:t>
      </w:r>
    </w:p>
    <w:p w:rsidR="00607BA2" w:rsidRPr="00AE1294" w:rsidRDefault="00607BA2" w:rsidP="00AE1294">
      <w:pPr>
        <w:numPr>
          <w:ilvl w:val="0"/>
          <w:numId w:val="29"/>
        </w:numPr>
        <w:tabs>
          <w:tab w:val="left" w:pos="91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Фронтальный опрос</w:t>
      </w:r>
    </w:p>
    <w:p w:rsidR="00607BA2" w:rsidRPr="00AE1294" w:rsidRDefault="00607BA2" w:rsidP="00AE1294">
      <w:pPr>
        <w:numPr>
          <w:ilvl w:val="0"/>
          <w:numId w:val="29"/>
        </w:numPr>
        <w:tabs>
          <w:tab w:val="left" w:pos="91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Беседа</w:t>
      </w:r>
    </w:p>
    <w:p w:rsidR="00607BA2" w:rsidRPr="00AE1294" w:rsidRDefault="00607BA2" w:rsidP="00AE1294">
      <w:pPr>
        <w:numPr>
          <w:ilvl w:val="0"/>
          <w:numId w:val="29"/>
        </w:numPr>
        <w:tabs>
          <w:tab w:val="left" w:pos="91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Опрос в парах</w:t>
      </w:r>
    </w:p>
    <w:p w:rsidR="00607BA2" w:rsidRPr="00AE1294" w:rsidRDefault="00607BA2" w:rsidP="00AE1294">
      <w:pPr>
        <w:numPr>
          <w:ilvl w:val="0"/>
          <w:numId w:val="29"/>
        </w:numPr>
        <w:tabs>
          <w:tab w:val="left" w:pos="91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Творческие задания</w:t>
      </w:r>
    </w:p>
    <w:p w:rsidR="00607BA2" w:rsidRPr="00AE1294" w:rsidRDefault="00607BA2" w:rsidP="00AE1294">
      <w:pPr>
        <w:numPr>
          <w:ilvl w:val="0"/>
          <w:numId w:val="29"/>
        </w:numPr>
        <w:tabs>
          <w:tab w:val="left" w:pos="91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Работа по карточкам</w:t>
      </w:r>
    </w:p>
    <w:p w:rsidR="00607BA2" w:rsidRPr="00AE1294" w:rsidRDefault="00607BA2" w:rsidP="00AE1294">
      <w:pPr>
        <w:numPr>
          <w:ilvl w:val="0"/>
          <w:numId w:val="29"/>
        </w:numPr>
        <w:tabs>
          <w:tab w:val="left" w:pos="91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Тестирование</w:t>
      </w:r>
    </w:p>
    <w:p w:rsidR="00607BA2" w:rsidRPr="00AE1294" w:rsidRDefault="00607BA2" w:rsidP="00AE1294">
      <w:pPr>
        <w:numPr>
          <w:ilvl w:val="0"/>
          <w:numId w:val="29"/>
        </w:numPr>
        <w:tabs>
          <w:tab w:val="left" w:pos="91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Защита проектов</w:t>
      </w:r>
    </w:p>
    <w:p w:rsidR="00607BA2" w:rsidRPr="00AE1294" w:rsidRDefault="00607BA2" w:rsidP="00AE1294">
      <w:pPr>
        <w:tabs>
          <w:tab w:val="left" w:pos="91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07BA2" w:rsidRPr="00AE1294" w:rsidRDefault="00607BA2" w:rsidP="00AE1294">
      <w:pPr>
        <w:tabs>
          <w:tab w:val="left" w:pos="91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E1294">
        <w:rPr>
          <w:rFonts w:ascii="Times New Roman" w:hAnsi="Times New Roman"/>
          <w:b/>
          <w:sz w:val="28"/>
          <w:szCs w:val="28"/>
        </w:rPr>
        <w:t>Промежуточный контроль проводится в конце изучения каждой темы в виде:</w:t>
      </w:r>
    </w:p>
    <w:p w:rsidR="00607BA2" w:rsidRPr="00AE1294" w:rsidRDefault="00607BA2" w:rsidP="00AE1294">
      <w:pPr>
        <w:numPr>
          <w:ilvl w:val="0"/>
          <w:numId w:val="29"/>
        </w:numPr>
        <w:tabs>
          <w:tab w:val="left" w:pos="91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Контрольная работа</w:t>
      </w:r>
    </w:p>
    <w:p w:rsidR="00607BA2" w:rsidRPr="00AE1294" w:rsidRDefault="00607BA2" w:rsidP="00AE1294">
      <w:pPr>
        <w:numPr>
          <w:ilvl w:val="0"/>
          <w:numId w:val="29"/>
        </w:numPr>
        <w:tabs>
          <w:tab w:val="left" w:pos="91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Словарный диктант</w:t>
      </w:r>
    </w:p>
    <w:p w:rsidR="00607BA2" w:rsidRPr="00AE1294" w:rsidRDefault="00607BA2" w:rsidP="00AE1294">
      <w:pPr>
        <w:numPr>
          <w:ilvl w:val="0"/>
          <w:numId w:val="29"/>
        </w:numPr>
        <w:tabs>
          <w:tab w:val="left" w:pos="91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Контрольный диктант</w:t>
      </w:r>
    </w:p>
    <w:p w:rsidR="00607BA2" w:rsidRPr="00AE1294" w:rsidRDefault="00607BA2" w:rsidP="00AE1294">
      <w:pPr>
        <w:numPr>
          <w:ilvl w:val="0"/>
          <w:numId w:val="29"/>
        </w:numPr>
        <w:tabs>
          <w:tab w:val="left" w:pos="91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Тестирование</w:t>
      </w:r>
    </w:p>
    <w:p w:rsidR="00607BA2" w:rsidRPr="00AE1294" w:rsidRDefault="00607BA2" w:rsidP="00AE1294">
      <w:pPr>
        <w:numPr>
          <w:ilvl w:val="0"/>
          <w:numId w:val="29"/>
        </w:numPr>
        <w:tabs>
          <w:tab w:val="left" w:pos="91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Контрольное списывание</w:t>
      </w:r>
    </w:p>
    <w:p w:rsidR="00607BA2" w:rsidRPr="00AE1294" w:rsidRDefault="00607BA2" w:rsidP="00AE1294">
      <w:pPr>
        <w:tabs>
          <w:tab w:val="left" w:pos="91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07BA2" w:rsidRPr="00AE1294" w:rsidRDefault="00607BA2" w:rsidP="00AE1294">
      <w:pPr>
        <w:tabs>
          <w:tab w:val="left" w:pos="91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E1294">
        <w:rPr>
          <w:rFonts w:ascii="Times New Roman" w:hAnsi="Times New Roman"/>
          <w:b/>
          <w:sz w:val="28"/>
          <w:szCs w:val="28"/>
        </w:rPr>
        <w:lastRenderedPageBreak/>
        <w:t>Итоговый контроль проходит в конце учебного года в форме:</w:t>
      </w:r>
    </w:p>
    <w:p w:rsidR="00607BA2" w:rsidRPr="00AE1294" w:rsidRDefault="00607BA2" w:rsidP="00AE1294">
      <w:pPr>
        <w:numPr>
          <w:ilvl w:val="0"/>
          <w:numId w:val="30"/>
        </w:numPr>
        <w:tabs>
          <w:tab w:val="left" w:pos="91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Итоговый диктант</w:t>
      </w:r>
    </w:p>
    <w:p w:rsidR="00607BA2" w:rsidRPr="00AE1294" w:rsidRDefault="00607BA2" w:rsidP="00AE1294">
      <w:pPr>
        <w:numPr>
          <w:ilvl w:val="0"/>
          <w:numId w:val="30"/>
        </w:numPr>
        <w:tabs>
          <w:tab w:val="left" w:pos="91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 xml:space="preserve"> Итоговая комплексная работа</w:t>
      </w:r>
    </w:p>
    <w:p w:rsidR="00607BA2" w:rsidRPr="00AE1294" w:rsidRDefault="00607BA2" w:rsidP="00AE1294">
      <w:pPr>
        <w:spacing w:after="0" w:line="240" w:lineRule="auto"/>
        <w:ind w:firstLine="567"/>
        <w:jc w:val="both"/>
        <w:rPr>
          <w:rFonts w:ascii="Times New Roman" w:hAnsi="Times New Roman"/>
          <w:b/>
          <w:color w:val="312025"/>
          <w:sz w:val="28"/>
          <w:szCs w:val="28"/>
        </w:rPr>
      </w:pPr>
    </w:p>
    <w:p w:rsidR="00607BA2" w:rsidRPr="00AE1294" w:rsidRDefault="00607BA2" w:rsidP="00AE1294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AE1294">
        <w:rPr>
          <w:rFonts w:ascii="Times New Roman" w:hAnsi="Times New Roman"/>
          <w:b/>
          <w:color w:val="000000"/>
          <w:sz w:val="28"/>
          <w:szCs w:val="28"/>
        </w:rPr>
        <w:t>Ценностные ориентиры содержания учебного предмета «Русский язык»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AE1294">
        <w:rPr>
          <w:rFonts w:ascii="Times New Roman" w:hAnsi="Times New Roman"/>
          <w:sz w:val="28"/>
          <w:szCs w:val="28"/>
        </w:rPr>
        <w:t xml:space="preserve">Русский язык является государственным языком Российской Федерации, родным языком русского народа, средством межнационального общения. То, что знает гражданин Российской Федерации о русском языке, как умеет им пользоваться, в какой степени проявляет интерес к истории и развитию русского языка, его функционированию в современном мире — во многом определяет его интеллектуальный уровень и социальный статус как члена общества. </w:t>
      </w:r>
    </w:p>
    <w:p w:rsidR="00607BA2" w:rsidRPr="00AE1294" w:rsidRDefault="00607BA2" w:rsidP="00AE129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В процессе изучения русского языка у учащихся начальной школы формируется позитивное эмоционально-ценностное отношение к русскому языку, стремление к его грамотному использованию, пониманию того, что правильная устная и письменная речь является показателем общей культуры. На уроках русского языка ученики получают начальное представление о нормах русского литературного языка и правилах речевого этикета, учатся ориентироваться в целях и задачах, условиях общения, выборе адекватных языковых средств для успешного решения коммуникативной задачи.</w:t>
      </w:r>
    </w:p>
    <w:p w:rsidR="00607BA2" w:rsidRPr="00AE1294" w:rsidRDefault="00607BA2" w:rsidP="00AE129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Русский язык является для учащихся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Успехи в изучении русского языка во многом определяют результаты обучения по другим школьным предметам.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07BA2" w:rsidRDefault="00607BA2" w:rsidP="00AE12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AE1294">
        <w:rPr>
          <w:rFonts w:ascii="Times New Roman" w:hAnsi="Times New Roman"/>
          <w:b/>
          <w:bCs/>
          <w:iCs/>
          <w:sz w:val="28"/>
          <w:szCs w:val="28"/>
        </w:rPr>
        <w:t>Требования к уровню подготовки учащихся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AE1294">
        <w:rPr>
          <w:rFonts w:ascii="Times New Roman" w:hAnsi="Times New Roman"/>
          <w:b/>
          <w:bCs/>
          <w:iCs/>
          <w:sz w:val="28"/>
          <w:szCs w:val="28"/>
        </w:rPr>
        <w:t>Результаты изучения учебного предмета «Русский язык»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b/>
          <w:bCs/>
          <w:sz w:val="28"/>
          <w:szCs w:val="28"/>
        </w:rPr>
        <w:t xml:space="preserve">Личностными </w:t>
      </w:r>
      <w:r w:rsidRPr="00AE1294">
        <w:rPr>
          <w:rFonts w:ascii="Times New Roman" w:hAnsi="Times New Roman"/>
          <w:sz w:val="28"/>
          <w:szCs w:val="28"/>
        </w:rPr>
        <w:t>результатами изучения русского языка в начальной школе являются: осознание языка как основного средства человеческого общения; восприятие русского языка как явления национальной культуры;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понимание того, что правильная устная и письменная речь есть показатели индивидуальной культуры человека; способность к самооценке на основе наблюдения за собственной речью.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b/>
          <w:bCs/>
          <w:sz w:val="28"/>
          <w:szCs w:val="28"/>
        </w:rPr>
        <w:t>Метапредметными</w:t>
      </w:r>
      <w:r w:rsidRPr="00AE1294">
        <w:rPr>
          <w:rFonts w:ascii="Times New Roman" w:hAnsi="Times New Roman"/>
          <w:sz w:val="28"/>
          <w:szCs w:val="28"/>
        </w:rPr>
        <w:t>результатами изучения русского языка в начальной школе являются: умение использовать язык с целью поиска необходимой информации в различных источниках для решения учебных задач;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способность ориентироваться в целях, задачах, средствах и условиях общения;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 xml:space="preserve"> умение выбирать адекватные языковые средства для успешного решения коммуникативных задач (диалог, устные монологические высказывания, письменные тексты) с учетом особенностей разных видов речи и ситуаций общения; понимание необходимости ориентироваться на позицию партнера, </w:t>
      </w:r>
      <w:r w:rsidRPr="00AE1294">
        <w:rPr>
          <w:rFonts w:ascii="Times New Roman" w:hAnsi="Times New Roman"/>
          <w:sz w:val="28"/>
          <w:szCs w:val="28"/>
        </w:rPr>
        <w:lastRenderedPageBreak/>
        <w:t>учитывать различные мнения и координировать различные позиции в сотрудничестве с целью успешного участия в диалоге;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стремление к более точному выражению собственного мнения и позиции;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умение задавать вопросы.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b/>
          <w:bCs/>
          <w:sz w:val="28"/>
          <w:szCs w:val="28"/>
        </w:rPr>
        <w:t xml:space="preserve">Предметными </w:t>
      </w:r>
      <w:r w:rsidRPr="00AE1294">
        <w:rPr>
          <w:rFonts w:ascii="Times New Roman" w:hAnsi="Times New Roman"/>
          <w:sz w:val="28"/>
          <w:szCs w:val="28"/>
        </w:rPr>
        <w:t xml:space="preserve">результатами изучения русского языка в начальной школе являются: овладение начальными представлениями о нормах русского литературного языка (орфоэпических, лексических, грамматических) и правилах речевого этикета; 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умение применять орфографические правила и правила постановки знаков препинания (в объеме изученного) при записи собственных и предложенных текстов; умение проверять написанное;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умение (в объеме изученного) находить, сравнивать, классифицировать, характеризовать такие языковые единицы, как звук, буква, часть слова, часть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речи, член предложения, простое предложение; способность контролировать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свои действия, проверять написанное.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b/>
          <w:bCs/>
          <w:iCs/>
          <w:sz w:val="28"/>
          <w:szCs w:val="28"/>
        </w:rPr>
        <w:t xml:space="preserve">Структура курса. </w:t>
      </w:r>
      <w:r w:rsidRPr="00AE1294">
        <w:rPr>
          <w:rFonts w:ascii="Times New Roman" w:hAnsi="Times New Roman"/>
          <w:sz w:val="28"/>
          <w:szCs w:val="28"/>
        </w:rPr>
        <w:t>Изучение русского языка в начальной школе представляет собой первый этап системы лингвистического образования и речевого развития учащихся. Специфика начального курса русского языка заключается в его тесной взаимосвязи со всеми учебными предметами, особенно с литературным чтением. Эти два предмета представляют собой единую образовательную область, в которой изучение русского языка сочетается с обучением чтению и первоначальным литературным образованием.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Начальным этапом изучения русского языка в первом классе является курс «Обучение грамоте». Его продолжительность (приблизительно 23 учебных недели, 9 часов в неделю) определяется темпом обучаемости учеников, их индивидуальными особенностями и спецификой используемых учебных средств. Обучение письму идет параллельно с обучением чтению с учетом принципа координации устной и письменной речи. Дети овладевают начертанием букв русского алфавита, учатся соединять их друг с другом, упражняются в письме буквосочетаний в слогах, словах, предложениях.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Наряду с формированием основ элементарного графического навыка и навыка чтения развиваются речевые умения учащихся, обогащается и активизируется словарь, совершенствуется фонематический слух, осуществляется грамматико-орфографическая пропедевтика.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 xml:space="preserve">Задачи обучения грамоте решаются как на уроках </w:t>
      </w:r>
      <w:r w:rsidRPr="00AE1294">
        <w:rPr>
          <w:rFonts w:ascii="Times New Roman" w:hAnsi="Times New Roman"/>
          <w:iCs/>
          <w:sz w:val="28"/>
          <w:szCs w:val="28"/>
        </w:rPr>
        <w:t>русского языка</w:t>
      </w:r>
      <w:r w:rsidRPr="00AE1294">
        <w:rPr>
          <w:rFonts w:ascii="Times New Roman" w:hAnsi="Times New Roman"/>
          <w:sz w:val="28"/>
          <w:szCs w:val="28"/>
        </w:rPr>
        <w:t xml:space="preserve">, так и на уроках </w:t>
      </w:r>
      <w:r w:rsidRPr="00AE1294">
        <w:rPr>
          <w:rFonts w:ascii="Times New Roman" w:hAnsi="Times New Roman"/>
          <w:iCs/>
          <w:sz w:val="28"/>
          <w:szCs w:val="28"/>
        </w:rPr>
        <w:t>литературного чтения</w:t>
      </w:r>
      <w:r w:rsidRPr="00AE1294">
        <w:rPr>
          <w:rFonts w:ascii="Times New Roman" w:hAnsi="Times New Roman"/>
          <w:sz w:val="28"/>
          <w:szCs w:val="28"/>
        </w:rPr>
        <w:t xml:space="preserve">. Чтобы подчеркнуть интегрированный характер периода обучения грамоте, его содержание с учетом специфики этих учебных предметов представлено в программах </w:t>
      </w:r>
      <w:r w:rsidRPr="00AE1294">
        <w:rPr>
          <w:rFonts w:ascii="Times New Roman" w:hAnsi="Times New Roman"/>
          <w:iCs/>
          <w:sz w:val="28"/>
          <w:szCs w:val="28"/>
        </w:rPr>
        <w:t xml:space="preserve">Русский язык </w:t>
      </w:r>
      <w:r w:rsidRPr="00AE1294">
        <w:rPr>
          <w:rFonts w:ascii="Times New Roman" w:hAnsi="Times New Roman"/>
          <w:sz w:val="28"/>
          <w:szCs w:val="28"/>
        </w:rPr>
        <w:t xml:space="preserve">и </w:t>
      </w:r>
      <w:r w:rsidRPr="00AE1294">
        <w:rPr>
          <w:rFonts w:ascii="Times New Roman" w:hAnsi="Times New Roman"/>
          <w:iCs/>
          <w:sz w:val="28"/>
          <w:szCs w:val="28"/>
        </w:rPr>
        <w:t xml:space="preserve">Литературное чтение. 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После курса «Обучение грамоте» начинается раздельное изучение русского языка и литературного чтения.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 xml:space="preserve">Систематический курс русского языка представлен в начальной школе как совокупность понятий, правил, сведений, взаимодействующих между собой, и имеет познавательно — коммуникативную направленность. Это </w:t>
      </w:r>
      <w:r w:rsidRPr="00AE1294">
        <w:rPr>
          <w:rFonts w:ascii="Times New Roman" w:hAnsi="Times New Roman"/>
          <w:sz w:val="28"/>
          <w:szCs w:val="28"/>
        </w:rPr>
        <w:lastRenderedPageBreak/>
        <w:t>предполагает развитие коммуникативной мотивации, пристальное внимание к значению и функциям всех языковых единиц.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После периода обучения грамоте решаются задачи совершенствования графического навыка при соблюдении гигиенических требований к данному виду учебной работы.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Орфографические и пунктуационные правила рассматриваются параллельно с изучением фонетики, морфологии, морфемики, синтаксиса.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Предусматривается знакомство учащихся с различными принципами русского правописания (без введения терминологии).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 xml:space="preserve">В программе курса «Русский язык» выделяются </w:t>
      </w:r>
      <w:r w:rsidRPr="00AE1294">
        <w:rPr>
          <w:rFonts w:ascii="Times New Roman" w:hAnsi="Times New Roman"/>
          <w:b/>
          <w:bCs/>
          <w:sz w:val="28"/>
          <w:szCs w:val="28"/>
        </w:rPr>
        <w:t>три блока</w:t>
      </w:r>
      <w:r w:rsidRPr="00AE1294">
        <w:rPr>
          <w:rFonts w:ascii="Times New Roman" w:hAnsi="Times New Roman"/>
          <w:sz w:val="28"/>
          <w:szCs w:val="28"/>
        </w:rPr>
        <w:t>, каждый из которых соответствует целям обучения русскому языку: «Как устроен наш язык», «Правописание» и «Развитие речи».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Блоковая подача материала реализуется в учебниках «Русский язык» 2, 3 и 4 классы.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Под блоком понимается объединение уроков, реализующих одну цель обучения.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Уроки блока «Как ус троен наш язык» реализуют цель ознакомления учеников с основами лингвистических знаний: фонетика, графика и орфоэпия, состав слова (морфемика), грамматика (морфология и синтаксис) русского языка.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Уроки блока «Правописание» формируют навыки грамотного, безошибочного письма.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Уроки блока «Развитие речи» призваны совершенствовать коммуникативные умения учащихся в условиях устного и письменного общения.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Такое структурирование курса позволяет успешно реализовать не только цели развития логического и абстрактного мышления, но и решить практические задачи по формированию навыка грамотного, безошибочного письма и развитию речи учащихся, сделать ученика субъектом обучения, когда на каждом уроке ученик четко осознает, что и с какой целью он выполняет, избавить учеников от психологической утомляемости, возникающей из-за немотивированного смешения различных видов работы.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E1294">
        <w:rPr>
          <w:rFonts w:ascii="Times New Roman" w:hAnsi="Times New Roman"/>
          <w:b/>
          <w:bCs/>
          <w:sz w:val="28"/>
          <w:szCs w:val="28"/>
        </w:rPr>
        <w:t>Содержание учебного предмета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AE1294">
        <w:rPr>
          <w:rFonts w:ascii="Times New Roman" w:hAnsi="Times New Roman"/>
          <w:b/>
          <w:bCs/>
          <w:sz w:val="28"/>
          <w:szCs w:val="28"/>
        </w:rPr>
        <w:t>1 класс (54–85 ч)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b/>
          <w:bCs/>
          <w:sz w:val="28"/>
          <w:szCs w:val="28"/>
        </w:rPr>
        <w:t xml:space="preserve">Фонетика и орфоэпия. </w:t>
      </w:r>
      <w:r w:rsidRPr="00AE1294">
        <w:rPr>
          <w:rFonts w:ascii="Times New Roman" w:hAnsi="Times New Roman"/>
          <w:sz w:val="28"/>
          <w:szCs w:val="28"/>
        </w:rPr>
        <w:t>Звуки речи. Гласные и согласные звуки. Различение ударных и безударных гласных звуков. Различение твердых и мягких согласных звуков, звонких и глухих согласных звуков. Звуковой анализ слова, работа со звуковыми моделями: построение модели звукового состава слова, подбор слов, соответствующих заданной модели.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Слог как минимальная произносительная единица. Деление слов на слоги (без стечения согласных). Ударение.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Произношение звуков и сочетаний звуков в соответствии с нормами современного русского литературного языка.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b/>
          <w:bCs/>
          <w:sz w:val="28"/>
          <w:szCs w:val="28"/>
        </w:rPr>
        <w:t xml:space="preserve">Графика и орфография. </w:t>
      </w:r>
      <w:r w:rsidRPr="00AE1294">
        <w:rPr>
          <w:rFonts w:ascii="Times New Roman" w:hAnsi="Times New Roman"/>
          <w:sz w:val="28"/>
          <w:szCs w:val="28"/>
        </w:rPr>
        <w:t xml:space="preserve">Различение звуков и букв. Обозначение на письме мягкости согласных звуков. Функции </w:t>
      </w:r>
      <w:r w:rsidRPr="00AE1294">
        <w:rPr>
          <w:rFonts w:ascii="Times New Roman" w:hAnsi="Times New Roman"/>
          <w:b/>
          <w:bCs/>
          <w:iCs/>
          <w:sz w:val="28"/>
          <w:szCs w:val="28"/>
        </w:rPr>
        <w:t>ь</w:t>
      </w:r>
      <w:r w:rsidRPr="00AE1294">
        <w:rPr>
          <w:rFonts w:ascii="Times New Roman" w:hAnsi="Times New Roman"/>
          <w:sz w:val="28"/>
          <w:szCs w:val="28"/>
        </w:rPr>
        <w:t>: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lastRenderedPageBreak/>
        <w:t>1) показатель мягкости предшествующего согласного;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2) разделительный.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Русский алфавит: правильное называние букв, знание их последовательности. Использование алфавита для упорядочения списка слов</w:t>
      </w:r>
      <w:r w:rsidRPr="00AE1294">
        <w:rPr>
          <w:rFonts w:ascii="Times New Roman" w:hAnsi="Times New Roman"/>
          <w:iCs/>
          <w:sz w:val="28"/>
          <w:szCs w:val="28"/>
        </w:rPr>
        <w:t>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Письмо слов и предложений с соблюдением гигиенических норм.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Усвоение приемов и последовательности правильного списывания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текста.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Ознакомление с правилами правописания и их применение:</w:t>
      </w:r>
    </w:p>
    <w:p w:rsidR="00607BA2" w:rsidRPr="00AE1294" w:rsidRDefault="00607BA2" w:rsidP="00AE1294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раздельное написание слов;</w:t>
      </w:r>
    </w:p>
    <w:p w:rsidR="00607BA2" w:rsidRPr="00AE1294" w:rsidRDefault="00607BA2" w:rsidP="00AE1294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прописная (заглавная) буква в начале предложения, в именах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собственных;</w:t>
      </w:r>
    </w:p>
    <w:p w:rsidR="00607BA2" w:rsidRPr="00AE1294" w:rsidRDefault="00607BA2" w:rsidP="00AE1294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обозначения гласных после шипящих (</w:t>
      </w:r>
      <w:r w:rsidRPr="00AE1294">
        <w:rPr>
          <w:rFonts w:ascii="Times New Roman" w:hAnsi="Times New Roman"/>
          <w:b/>
          <w:bCs/>
          <w:iCs/>
          <w:sz w:val="28"/>
          <w:szCs w:val="28"/>
        </w:rPr>
        <w:t>ча – ща, чу – щу, жи – ши</w:t>
      </w:r>
      <w:r w:rsidRPr="00AE1294">
        <w:rPr>
          <w:rFonts w:ascii="Times New Roman" w:hAnsi="Times New Roman"/>
          <w:sz w:val="28"/>
          <w:szCs w:val="28"/>
        </w:rPr>
        <w:t>);</w:t>
      </w:r>
    </w:p>
    <w:p w:rsidR="00607BA2" w:rsidRPr="00AE1294" w:rsidRDefault="00607BA2" w:rsidP="00AE1294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 xml:space="preserve">сочетания </w:t>
      </w:r>
      <w:r w:rsidRPr="00AE1294">
        <w:rPr>
          <w:rFonts w:ascii="Times New Roman" w:hAnsi="Times New Roman"/>
          <w:b/>
          <w:bCs/>
          <w:iCs/>
          <w:sz w:val="28"/>
          <w:szCs w:val="28"/>
        </w:rPr>
        <w:t>чк,чн</w:t>
      </w:r>
      <w:r w:rsidRPr="00AE1294">
        <w:rPr>
          <w:rFonts w:ascii="Times New Roman" w:hAnsi="Times New Roman"/>
          <w:sz w:val="28"/>
          <w:szCs w:val="28"/>
        </w:rPr>
        <w:t>;</w:t>
      </w:r>
    </w:p>
    <w:p w:rsidR="00607BA2" w:rsidRPr="00AE1294" w:rsidRDefault="00607BA2" w:rsidP="00AE1294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перенос слов;</w:t>
      </w:r>
    </w:p>
    <w:p w:rsidR="00607BA2" w:rsidRPr="00AE1294" w:rsidRDefault="00607BA2" w:rsidP="00AE1294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непроверяемые гласные и согласные в корнях слов (словарные слова, определенные программой);</w:t>
      </w:r>
    </w:p>
    <w:p w:rsidR="00607BA2" w:rsidRPr="00AE1294" w:rsidRDefault="00607BA2" w:rsidP="00AE1294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знаки препинания в конце предложения.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Письмо под диктовку слов и предложений, написание которых не расходится с их произношением.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b/>
          <w:bCs/>
          <w:sz w:val="28"/>
          <w:szCs w:val="28"/>
        </w:rPr>
        <w:t xml:space="preserve">Слово и предложение. Пунктуация. </w:t>
      </w:r>
      <w:r w:rsidRPr="00AE1294">
        <w:rPr>
          <w:rFonts w:ascii="Times New Roman" w:hAnsi="Times New Roman"/>
          <w:sz w:val="28"/>
          <w:szCs w:val="28"/>
        </w:rPr>
        <w:t>Понимание слова как единства звучания и значения. Выявление слов, значение которых требует уточнения. Определение значения слова по тексту или уточнение значения с помощью толкового словаря. Слова, называющие предметы, действия и признаки.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Словообразовательные связи между словами. Родственные слова.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Наблюдение за использованием в тексте многозначных слов, синонимов, омонимов (ознакомление без введения терминологии).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Работа с предложением: замена слов, восстановление деформированных предложения. Знаки препинания в конце предложения.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b/>
          <w:bCs/>
          <w:sz w:val="28"/>
          <w:szCs w:val="28"/>
        </w:rPr>
        <w:t xml:space="preserve">Развитие речи </w:t>
      </w:r>
      <w:r w:rsidRPr="00AE1294">
        <w:rPr>
          <w:rFonts w:ascii="Times New Roman" w:hAnsi="Times New Roman"/>
          <w:sz w:val="28"/>
          <w:szCs w:val="28"/>
        </w:rPr>
        <w:t>Осознание цели и ситуации устного общения. Выбор языковых средств в соответствии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внимание, задать вопрос и т.п. Овладение нормами речевого этикета в ситуациях учебного и бытового общения (приветствие, прощание, извинение, благодарность, обращение с просьбой).Соблюдение орфоэпических норм и правильной интонации.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Сочинение небольших рассказов (по материалам собственных игр, занятий, наблюдений). Восстановление деформированного текста повествовательного характера.</w:t>
      </w:r>
    </w:p>
    <w:p w:rsidR="00607BA2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AE1294">
        <w:rPr>
          <w:rFonts w:ascii="Times New Roman" w:hAnsi="Times New Roman"/>
          <w:b/>
          <w:bCs/>
          <w:sz w:val="28"/>
          <w:szCs w:val="28"/>
        </w:rPr>
        <w:t>2 класс (5 ч в неделю; 170 часов)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b/>
          <w:bCs/>
          <w:sz w:val="28"/>
          <w:szCs w:val="28"/>
        </w:rPr>
        <w:t>I. «</w:t>
      </w:r>
      <w:r w:rsidRPr="00AE1294">
        <w:rPr>
          <w:rFonts w:ascii="Times New Roman" w:hAnsi="Times New Roman"/>
          <w:b/>
          <w:bCs/>
          <w:iCs/>
          <w:sz w:val="28"/>
          <w:szCs w:val="28"/>
        </w:rPr>
        <w:t xml:space="preserve">Как устроен наш язык» (основы лингвистических знаний) </w:t>
      </w:r>
      <w:r w:rsidRPr="00AE1294">
        <w:rPr>
          <w:rFonts w:ascii="Times New Roman" w:hAnsi="Times New Roman"/>
          <w:sz w:val="28"/>
          <w:szCs w:val="28"/>
        </w:rPr>
        <w:t>(57 ч)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b/>
          <w:bCs/>
          <w:sz w:val="28"/>
          <w:szCs w:val="28"/>
        </w:rPr>
        <w:t xml:space="preserve">1.1. Фонетика и графика </w:t>
      </w:r>
      <w:r w:rsidRPr="00AE1294">
        <w:rPr>
          <w:rFonts w:ascii="Times New Roman" w:hAnsi="Times New Roman"/>
          <w:sz w:val="28"/>
          <w:szCs w:val="28"/>
        </w:rPr>
        <w:t>(10 ч)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Повторение изученного в 1-ом классе: различение звуков и букв;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lastRenderedPageBreak/>
        <w:t>различение ударных и безударных гласных звуков, твердых и мягких согласных звуков, звонких и глухих согласных звуков. Обозначение на письме мягкости согласных звуков.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Определение парных и непарных по твердости-мягкости согласных звуков. Определение парных и непарных по звонкости-глухости согласных звуков.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 xml:space="preserve">Установление соотношения звукового и буквенного состава в словах типа </w:t>
      </w:r>
      <w:r w:rsidRPr="00AE1294">
        <w:rPr>
          <w:rFonts w:ascii="Times New Roman" w:hAnsi="Times New Roman"/>
          <w:iCs/>
          <w:sz w:val="28"/>
          <w:szCs w:val="28"/>
        </w:rPr>
        <w:t xml:space="preserve">двор, день; </w:t>
      </w:r>
      <w:r w:rsidRPr="00AE1294">
        <w:rPr>
          <w:rFonts w:ascii="Times New Roman" w:hAnsi="Times New Roman"/>
          <w:sz w:val="28"/>
          <w:szCs w:val="28"/>
        </w:rPr>
        <w:t xml:space="preserve">в словах с йотированными гласными </w:t>
      </w:r>
      <w:r w:rsidRPr="00AE1294">
        <w:rPr>
          <w:rFonts w:ascii="Times New Roman" w:hAnsi="Times New Roman"/>
          <w:b/>
          <w:bCs/>
          <w:iCs/>
          <w:sz w:val="28"/>
          <w:szCs w:val="28"/>
        </w:rPr>
        <w:t>е, ё, ю, я</w:t>
      </w:r>
      <w:r w:rsidRPr="00AE1294">
        <w:rPr>
          <w:rFonts w:ascii="Times New Roman" w:hAnsi="Times New Roman"/>
          <w:iCs/>
          <w:sz w:val="28"/>
          <w:szCs w:val="28"/>
        </w:rPr>
        <w:t xml:space="preserve">, </w:t>
      </w:r>
      <w:r w:rsidRPr="00AE1294">
        <w:rPr>
          <w:rFonts w:ascii="Times New Roman" w:hAnsi="Times New Roman"/>
          <w:sz w:val="28"/>
          <w:szCs w:val="28"/>
        </w:rPr>
        <w:t>в словах с непроизносимыми согласными.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Деление слов на слоги.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Использование алфавита при работе со словарями и справочниками.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b/>
          <w:bCs/>
          <w:sz w:val="28"/>
          <w:szCs w:val="28"/>
        </w:rPr>
        <w:t xml:space="preserve">1.2. Орфоэпия. </w:t>
      </w:r>
      <w:r w:rsidRPr="00AE1294">
        <w:rPr>
          <w:rFonts w:ascii="Times New Roman" w:hAnsi="Times New Roman"/>
          <w:sz w:val="28"/>
          <w:szCs w:val="28"/>
        </w:rPr>
        <w:t>Произношение звуков и сочетаний звуков, ударение в словах в соответствии с нормами современного русского литературного языка.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b/>
          <w:bCs/>
          <w:sz w:val="28"/>
          <w:szCs w:val="28"/>
        </w:rPr>
        <w:t xml:space="preserve">1.3. Слово и предложение </w:t>
      </w:r>
      <w:r w:rsidRPr="00AE1294">
        <w:rPr>
          <w:rFonts w:ascii="Times New Roman" w:hAnsi="Times New Roman"/>
          <w:sz w:val="28"/>
          <w:szCs w:val="28"/>
        </w:rPr>
        <w:t>(6 ч)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Понимание слова как единства звучания (написания) и значения. Слова с предметным значением — имена существительные. Слова, называющие признаки — имена прилагательные. Слова, обозначающие действия — глаголы.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Предложение. Отличие предложения от слова. Различение предложений по цели высказывания: повествовательные, вопросительные и побудительные предложения; по эмоциональной окраске: восклицательные и невосклицательные предложения.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b/>
          <w:bCs/>
          <w:sz w:val="28"/>
          <w:szCs w:val="28"/>
        </w:rPr>
        <w:t xml:space="preserve">1.4. Состав слова (морфемика) </w:t>
      </w:r>
      <w:r w:rsidRPr="00AE1294">
        <w:rPr>
          <w:rFonts w:ascii="Times New Roman" w:hAnsi="Times New Roman"/>
          <w:sz w:val="28"/>
          <w:szCs w:val="28"/>
        </w:rPr>
        <w:t>(19 ч)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Окончание как час ть слова. Изменение формы слова с помощью окончания. Различение изменяемых и неизменяемых слов. Корень как часть слова. Чередование согласных в корнях. Родственные (однокоренные) слова.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Суффикс как часть слова; значения суффиксов. Приставка как часть слова; значения приставок. Суффиксальный, приставочный и приставочно-суффиксальный способы образования слов. Основа слова. Выделение в словах с однозначно выделяемыми морфемами окончания, корня, приставки, суффикса.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b/>
          <w:bCs/>
          <w:sz w:val="28"/>
          <w:szCs w:val="28"/>
        </w:rPr>
        <w:t>1.5. Лексика</w:t>
      </w:r>
      <w:r w:rsidRPr="00AE1294">
        <w:rPr>
          <w:rFonts w:ascii="Times New Roman" w:hAnsi="Times New Roman"/>
          <w:sz w:val="28"/>
          <w:szCs w:val="28"/>
        </w:rPr>
        <w:t xml:space="preserve"> (22 ч)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Слово и его лексическое значение.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Различение однозначных и многозначных слов.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Представление о прямом и переносном значении слова.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Наблюдение за использованием в речи синонимов, антонимов и омонимов.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Слова исконные и заимствованные.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Устаревшие слова.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Фразеологизмы. Наблюдение за использованием в речи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фразеологизмов.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b/>
          <w:bCs/>
          <w:iCs/>
          <w:sz w:val="28"/>
          <w:szCs w:val="28"/>
        </w:rPr>
        <w:t xml:space="preserve">II. «Правописание» (формирование навыков грамотного письма) </w:t>
      </w:r>
      <w:r w:rsidRPr="00AE1294">
        <w:rPr>
          <w:rFonts w:ascii="Times New Roman" w:hAnsi="Times New Roman"/>
          <w:sz w:val="28"/>
          <w:szCs w:val="28"/>
        </w:rPr>
        <w:t>(58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ч)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lastRenderedPageBreak/>
        <w:t>Повторение правил правописания, изученных в 1-ом классе.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Формирование орфографической зоркости: осознание места возможного возникновения орфографической ошибки, использование разных способов решения орфографической задачи в зависимости от места орфограммы в слове.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Ознакомление с правилами правописания и их применение:</w:t>
      </w:r>
    </w:p>
    <w:p w:rsidR="00607BA2" w:rsidRPr="00AE1294" w:rsidRDefault="00607BA2" w:rsidP="00AE1294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перенос слов;</w:t>
      </w:r>
    </w:p>
    <w:p w:rsidR="00607BA2" w:rsidRPr="00AE1294" w:rsidRDefault="00607BA2" w:rsidP="00AE1294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проверяемые безударные гласные в корнях слов;</w:t>
      </w:r>
    </w:p>
    <w:p w:rsidR="00607BA2" w:rsidRPr="00AE1294" w:rsidRDefault="00607BA2" w:rsidP="00AE1294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парные звонкие и глухие согласные в корнях слов;</w:t>
      </w:r>
    </w:p>
    <w:p w:rsidR="00607BA2" w:rsidRPr="00AE1294" w:rsidRDefault="00607BA2" w:rsidP="00AE1294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непроизносимые согласные;</w:t>
      </w:r>
    </w:p>
    <w:p w:rsidR="00607BA2" w:rsidRPr="00AE1294" w:rsidRDefault="00607BA2" w:rsidP="00AE1294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непроверяемые гласные и согласные в корнях слов (словарные слова, определенные программой);</w:t>
      </w:r>
    </w:p>
    <w:p w:rsidR="00607BA2" w:rsidRPr="00AE1294" w:rsidRDefault="00607BA2" w:rsidP="00AE1294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разделительные твердый и мягкий знаки;</w:t>
      </w:r>
    </w:p>
    <w:p w:rsidR="00607BA2" w:rsidRPr="00AE1294" w:rsidRDefault="00607BA2" w:rsidP="00AE1294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 xml:space="preserve">правописание приставок: </w:t>
      </w:r>
      <w:r w:rsidRPr="00AE1294">
        <w:rPr>
          <w:rFonts w:ascii="Times New Roman" w:hAnsi="Times New Roman"/>
          <w:b/>
          <w:bCs/>
          <w:iCs/>
          <w:sz w:val="28"/>
          <w:szCs w:val="28"/>
        </w:rPr>
        <w:t>об-, от-, до-, по-, под-, про-; за-, на-, над-</w:t>
      </w:r>
    </w:p>
    <w:p w:rsidR="00607BA2" w:rsidRPr="00AE1294" w:rsidRDefault="00607BA2" w:rsidP="00AE1294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iCs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правописание суффиксов имен существительных</w:t>
      </w:r>
      <w:r w:rsidRPr="00AE1294">
        <w:rPr>
          <w:rFonts w:ascii="Times New Roman" w:hAnsi="Times New Roman"/>
          <w:iCs/>
          <w:sz w:val="28"/>
          <w:szCs w:val="28"/>
        </w:rPr>
        <w:t xml:space="preserve">: </w:t>
      </w:r>
      <w:r w:rsidRPr="00AE1294">
        <w:rPr>
          <w:rFonts w:ascii="Times New Roman" w:hAnsi="Times New Roman"/>
          <w:b/>
          <w:bCs/>
          <w:iCs/>
          <w:sz w:val="28"/>
          <w:szCs w:val="28"/>
        </w:rPr>
        <w:t>- онок, -енок; -ок; -ек; -ик; -ость</w:t>
      </w:r>
      <w:r w:rsidRPr="00AE1294">
        <w:rPr>
          <w:rFonts w:ascii="Times New Roman" w:hAnsi="Times New Roman"/>
          <w:iCs/>
          <w:sz w:val="28"/>
          <w:szCs w:val="28"/>
        </w:rPr>
        <w:t>;</w:t>
      </w:r>
    </w:p>
    <w:p w:rsidR="00607BA2" w:rsidRPr="00AE1294" w:rsidRDefault="00607BA2" w:rsidP="00AE1294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iCs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правописание суффиксов имен прилагательных</w:t>
      </w:r>
      <w:r w:rsidRPr="00AE1294">
        <w:rPr>
          <w:rFonts w:ascii="Times New Roman" w:hAnsi="Times New Roman"/>
          <w:b/>
          <w:bCs/>
          <w:iCs/>
          <w:sz w:val="28"/>
          <w:szCs w:val="28"/>
        </w:rPr>
        <w:t>: -ов, -ев, -ив, -чив, лив</w:t>
      </w:r>
      <w:r w:rsidRPr="00AE1294">
        <w:rPr>
          <w:rFonts w:ascii="Times New Roman" w:hAnsi="Times New Roman"/>
          <w:iCs/>
          <w:sz w:val="28"/>
          <w:szCs w:val="28"/>
        </w:rPr>
        <w:t>;</w:t>
      </w:r>
    </w:p>
    <w:p w:rsidR="00607BA2" w:rsidRPr="00AE1294" w:rsidRDefault="00607BA2" w:rsidP="00AE1294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раздельное написание предлогов с другими словами (кроме личных местоимений).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 xml:space="preserve">      Использование орфографического словаря учебника для определения (уточнения) написания слова. Формирование действия контроля при проверке собственных и предложенных текстов.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b/>
          <w:bCs/>
          <w:iCs/>
          <w:sz w:val="28"/>
          <w:szCs w:val="28"/>
        </w:rPr>
        <w:t xml:space="preserve">III. «Развитие речи» </w:t>
      </w:r>
      <w:r w:rsidRPr="00AE1294">
        <w:rPr>
          <w:rFonts w:ascii="Times New Roman" w:hAnsi="Times New Roman"/>
          <w:sz w:val="28"/>
          <w:szCs w:val="28"/>
        </w:rPr>
        <w:t>(34 ч)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AE1294">
        <w:rPr>
          <w:rFonts w:ascii="Times New Roman" w:hAnsi="Times New Roman"/>
          <w:b/>
          <w:bCs/>
          <w:sz w:val="28"/>
          <w:szCs w:val="28"/>
        </w:rPr>
        <w:t>3.1. Устная речь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Выбор языковых средств в соответствии с целями и условиями общения для эффективного решения коммуникативной задачи.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AE1294">
        <w:rPr>
          <w:rFonts w:ascii="Times New Roman" w:hAnsi="Times New Roman"/>
          <w:b/>
          <w:bCs/>
          <w:sz w:val="28"/>
          <w:szCs w:val="28"/>
        </w:rPr>
        <w:t>3.2. Письменная речь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Текст. Смысловое единство предложений в тексте (основная мысль). Заглавие текста. Подбор заголовков к предложенным текстам. Определение по заголовкам содержания текста.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Выражение в тексте законченной мысли. Подбор вариантов окончания текстов. Начало текс та (зачин), подбор зачинов к предложенным текстам. Последовательность предложений в тексте. Корректирование текстов с нарушенным порядком предложений; включение недостающего по смыслу предложения и изъятие избыточного в смысловом отношении предложения. Абзац. Последовательность абзацев в тексте. Корректирование текстов с нарушенной последовательностью абзацев.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Комплексная работа над структурой текста: озаглавливание, корректирование порядка предложений и абзацев.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План текста. Составление планов предложенных текстов. Создание собственных текстов по предложенным планам.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lastRenderedPageBreak/>
        <w:t>Типы текстов: описание, повествование, рассуждение, их особенности.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AE1294">
        <w:rPr>
          <w:rFonts w:ascii="Times New Roman" w:hAnsi="Times New Roman"/>
          <w:b/>
          <w:bCs/>
          <w:iCs/>
          <w:sz w:val="28"/>
          <w:szCs w:val="28"/>
        </w:rPr>
        <w:t xml:space="preserve">IV. Повторение </w:t>
      </w:r>
      <w:r w:rsidRPr="00AE1294">
        <w:rPr>
          <w:rFonts w:ascii="Times New Roman" w:hAnsi="Times New Roman"/>
          <w:iCs/>
          <w:sz w:val="28"/>
          <w:szCs w:val="28"/>
        </w:rPr>
        <w:t>(5 ч)</w:t>
      </w:r>
    </w:p>
    <w:p w:rsidR="00607BA2" w:rsidRPr="00AE1294" w:rsidRDefault="00607BA2" w:rsidP="00AE1294">
      <w:pPr>
        <w:pStyle w:val="a4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AE1294">
        <w:rPr>
          <w:rFonts w:ascii="Times New Roman" w:hAnsi="Times New Roman"/>
          <w:b/>
          <w:bCs/>
          <w:iCs/>
          <w:sz w:val="28"/>
          <w:szCs w:val="28"/>
        </w:rPr>
        <w:t xml:space="preserve">Резервные уроки </w:t>
      </w:r>
      <w:r w:rsidRPr="00AE1294">
        <w:rPr>
          <w:rFonts w:ascii="Times New Roman" w:hAnsi="Times New Roman"/>
          <w:iCs/>
          <w:sz w:val="28"/>
          <w:szCs w:val="28"/>
        </w:rPr>
        <w:t xml:space="preserve">(16 ч) </w:t>
      </w:r>
    </w:p>
    <w:p w:rsidR="00607BA2" w:rsidRDefault="00607BA2" w:rsidP="00AE1294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07BA2" w:rsidRPr="00AE1294" w:rsidRDefault="00607BA2" w:rsidP="00AE1294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AE1294">
        <w:rPr>
          <w:rFonts w:ascii="Times New Roman" w:hAnsi="Times New Roman"/>
          <w:b/>
          <w:bCs/>
          <w:sz w:val="28"/>
          <w:szCs w:val="28"/>
        </w:rPr>
        <w:t>3 класс (5 ч в неделю; 170 часов)</w:t>
      </w:r>
    </w:p>
    <w:p w:rsidR="00607BA2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b/>
          <w:bCs/>
          <w:iCs/>
          <w:sz w:val="28"/>
          <w:szCs w:val="28"/>
        </w:rPr>
        <w:t xml:space="preserve">I. «Как устроен наш язык» (основы лингвистических знаний) </w:t>
      </w:r>
      <w:r w:rsidRPr="00AE1294">
        <w:rPr>
          <w:rFonts w:ascii="Times New Roman" w:hAnsi="Times New Roman"/>
          <w:sz w:val="28"/>
          <w:szCs w:val="28"/>
        </w:rPr>
        <w:t>(62 ч)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b/>
          <w:bCs/>
          <w:sz w:val="28"/>
          <w:szCs w:val="28"/>
        </w:rPr>
        <w:t xml:space="preserve">1.1. Фонетика и графика. </w:t>
      </w:r>
      <w:r w:rsidRPr="00AE1294">
        <w:rPr>
          <w:rFonts w:ascii="Times New Roman" w:hAnsi="Times New Roman"/>
          <w:sz w:val="28"/>
          <w:szCs w:val="28"/>
        </w:rPr>
        <w:t>Повторение изученного в 1-ом и 2-ом классах на основе фонетического разбора слова. (3 ч)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b/>
          <w:bCs/>
          <w:sz w:val="28"/>
          <w:szCs w:val="28"/>
        </w:rPr>
        <w:t xml:space="preserve">1.2. Орфоэпия. </w:t>
      </w:r>
      <w:r w:rsidRPr="00AE1294">
        <w:rPr>
          <w:rFonts w:ascii="Times New Roman" w:hAnsi="Times New Roman"/>
          <w:sz w:val="28"/>
          <w:szCs w:val="28"/>
        </w:rPr>
        <w:t>Произношение звуков и сочетаний звуков, ударение в словах в соответствии с нормами современного русского литературного языка.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b/>
          <w:bCs/>
          <w:sz w:val="28"/>
          <w:szCs w:val="28"/>
        </w:rPr>
        <w:t xml:space="preserve">1.3. Состав слова (морфемика). </w:t>
      </w:r>
      <w:r w:rsidRPr="00AE1294">
        <w:rPr>
          <w:rFonts w:ascii="Times New Roman" w:hAnsi="Times New Roman"/>
          <w:sz w:val="28"/>
          <w:szCs w:val="28"/>
        </w:rPr>
        <w:t>Повторение изученного во 2-ом классе на основе разбора слова по составу. (4 ч)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b/>
          <w:bCs/>
          <w:sz w:val="28"/>
          <w:szCs w:val="28"/>
        </w:rPr>
        <w:t xml:space="preserve">1.4. Синтаксис </w:t>
      </w:r>
      <w:r w:rsidRPr="00AE1294">
        <w:rPr>
          <w:rFonts w:ascii="Times New Roman" w:hAnsi="Times New Roman"/>
          <w:sz w:val="28"/>
          <w:szCs w:val="28"/>
        </w:rPr>
        <w:t>(18 ч)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Предложение. Нахождение главных членов предложения: подлежащего и сказуемого. Установление при помощи смысловых (синтаксических) вопросов связи между словами в предложении. Различение главных и второстепенных членов предложения (</w:t>
      </w:r>
      <w:r w:rsidRPr="00AE1294">
        <w:rPr>
          <w:rFonts w:ascii="Times New Roman" w:hAnsi="Times New Roman"/>
          <w:iCs/>
          <w:sz w:val="28"/>
          <w:szCs w:val="28"/>
        </w:rPr>
        <w:t>дополнение, определение, обстоятельство</w:t>
      </w:r>
      <w:r w:rsidRPr="00AE1294">
        <w:rPr>
          <w:rFonts w:ascii="Times New Roman" w:hAnsi="Times New Roman"/>
          <w:sz w:val="28"/>
          <w:szCs w:val="28"/>
        </w:rPr>
        <w:t>).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Наблюдение за однородными членами предложения. Использование интонации перечисления в предложениях с однородными членами.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 xml:space="preserve">Нахождение и самостоятельное составление предложений с однородными членами без союзов и с союзами </w:t>
      </w:r>
      <w:r w:rsidRPr="00AE1294">
        <w:rPr>
          <w:rFonts w:ascii="Times New Roman" w:hAnsi="Times New Roman"/>
          <w:b/>
          <w:bCs/>
          <w:iCs/>
          <w:sz w:val="28"/>
          <w:szCs w:val="28"/>
        </w:rPr>
        <w:t>и, а, но</w:t>
      </w:r>
      <w:r w:rsidRPr="00AE1294">
        <w:rPr>
          <w:rFonts w:ascii="Times New Roman" w:hAnsi="Times New Roman"/>
          <w:sz w:val="28"/>
          <w:szCs w:val="28"/>
        </w:rPr>
        <w:t>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b/>
          <w:bCs/>
          <w:sz w:val="28"/>
          <w:szCs w:val="28"/>
        </w:rPr>
        <w:t xml:space="preserve">1.5. Морфология </w:t>
      </w:r>
      <w:r w:rsidRPr="00AE1294">
        <w:rPr>
          <w:rFonts w:ascii="Times New Roman" w:hAnsi="Times New Roman"/>
          <w:sz w:val="28"/>
          <w:szCs w:val="28"/>
        </w:rPr>
        <w:t>(37 ч)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 xml:space="preserve">Части речи; деление частей речи на самостоятельные и служебные. 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Имя существительное: общее значение и употребление в речи.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Различение имен существительных мужского, женского и среднего рода. Род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неизменяемых имен существительных (на примере наиболее употребительных слов). Изменение имен существительных по числам.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Изменение имен существительных по падежам. Падеж и предлог: образование предложно-падежной формы. Различение падежных и смысловых (синтаксических) вопросов. Определение принадлежности имен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существительных к 1, 2, 3-ему склонению. Различение собственных и нарицательных имен существительных. Наблюдение за одушевленными и неодушевленными именами существительными. Словообразование имен существительных.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Имя прилагательное: общее значение и употребление в речи.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Изменение имен прилагательных по родам, числам и падежам. Основные признаки качественных, относительных и притяжательных имен прилагательных. Словообразование имен прилагательных.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Местоимение: общее значение и употребление в речи. Личные местоимения. Употребление личных местоимений в речи. Склонение личных местоимений.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b/>
          <w:bCs/>
          <w:iCs/>
          <w:sz w:val="28"/>
          <w:szCs w:val="28"/>
        </w:rPr>
        <w:t xml:space="preserve">II. «Правописание» (формирование навыков грамотного письма) </w:t>
      </w:r>
      <w:r w:rsidRPr="00AE1294">
        <w:rPr>
          <w:rFonts w:ascii="Times New Roman" w:hAnsi="Times New Roman"/>
          <w:sz w:val="28"/>
          <w:szCs w:val="28"/>
        </w:rPr>
        <w:t>(53 ч)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Повторение правил правописания, изученных в 1–2-ом классах.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lastRenderedPageBreak/>
        <w:t>Формирование орфографической зоркости: осознание места возможного возникновения орфографической ошибки, использование разных способов решения орфографической задачи в зависимости от места орфограммы в слове.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Ознакомление с правилами правописания и их применение:</w:t>
      </w:r>
    </w:p>
    <w:p w:rsidR="00607BA2" w:rsidRPr="00AE1294" w:rsidRDefault="00607BA2" w:rsidP="00AE1294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 xml:space="preserve">приставки, оканчивающиеся на </w:t>
      </w:r>
      <w:r w:rsidRPr="00AE1294">
        <w:rPr>
          <w:rFonts w:ascii="Times New Roman" w:hAnsi="Times New Roman"/>
          <w:b/>
          <w:bCs/>
          <w:iCs/>
          <w:sz w:val="28"/>
          <w:szCs w:val="28"/>
        </w:rPr>
        <w:t>з</w:t>
      </w:r>
      <w:r w:rsidRPr="00AE1294">
        <w:rPr>
          <w:rFonts w:ascii="Times New Roman" w:hAnsi="Times New Roman"/>
          <w:sz w:val="28"/>
          <w:szCs w:val="28"/>
        </w:rPr>
        <w:t xml:space="preserve">, </w:t>
      </w:r>
      <w:r w:rsidRPr="00AE1294">
        <w:rPr>
          <w:rFonts w:ascii="Times New Roman" w:hAnsi="Times New Roman"/>
          <w:b/>
          <w:bCs/>
          <w:iCs/>
          <w:sz w:val="28"/>
          <w:szCs w:val="28"/>
        </w:rPr>
        <w:t>с</w:t>
      </w:r>
      <w:r w:rsidRPr="00AE1294">
        <w:rPr>
          <w:rFonts w:ascii="Times New Roman" w:hAnsi="Times New Roman"/>
          <w:sz w:val="28"/>
          <w:szCs w:val="28"/>
        </w:rPr>
        <w:t>;</w:t>
      </w:r>
    </w:p>
    <w:p w:rsidR="00607BA2" w:rsidRPr="00AE1294" w:rsidRDefault="00607BA2" w:rsidP="00AE1294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 xml:space="preserve">соединительные гласные </w:t>
      </w:r>
      <w:r w:rsidRPr="00AE1294">
        <w:rPr>
          <w:rFonts w:ascii="Times New Roman" w:hAnsi="Times New Roman"/>
          <w:b/>
          <w:bCs/>
          <w:iCs/>
          <w:sz w:val="28"/>
          <w:szCs w:val="28"/>
        </w:rPr>
        <w:t>о</w:t>
      </w:r>
      <w:r w:rsidRPr="00AE1294">
        <w:rPr>
          <w:rFonts w:ascii="Times New Roman" w:hAnsi="Times New Roman"/>
          <w:iCs/>
          <w:sz w:val="28"/>
          <w:szCs w:val="28"/>
        </w:rPr>
        <w:t xml:space="preserve">, </w:t>
      </w:r>
      <w:r w:rsidRPr="00AE1294">
        <w:rPr>
          <w:rFonts w:ascii="Times New Roman" w:hAnsi="Times New Roman"/>
          <w:b/>
          <w:bCs/>
          <w:iCs/>
          <w:sz w:val="28"/>
          <w:szCs w:val="28"/>
        </w:rPr>
        <w:t xml:space="preserve">е </w:t>
      </w:r>
      <w:r w:rsidRPr="00AE1294">
        <w:rPr>
          <w:rFonts w:ascii="Times New Roman" w:hAnsi="Times New Roman"/>
          <w:sz w:val="28"/>
          <w:szCs w:val="28"/>
        </w:rPr>
        <w:t>в сложных словах;</w:t>
      </w:r>
    </w:p>
    <w:p w:rsidR="00607BA2" w:rsidRPr="00AE1294" w:rsidRDefault="00607BA2" w:rsidP="00AE1294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непроверяемые гласные и согласные в корне слова (словарные слова, определенные программой);</w:t>
      </w:r>
    </w:p>
    <w:p w:rsidR="00607BA2" w:rsidRPr="00AE1294" w:rsidRDefault="00607BA2" w:rsidP="00AE1294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 xml:space="preserve">буквы </w:t>
      </w:r>
      <w:r w:rsidRPr="00AE1294">
        <w:rPr>
          <w:rFonts w:ascii="Times New Roman" w:hAnsi="Times New Roman"/>
          <w:b/>
          <w:bCs/>
          <w:iCs/>
          <w:sz w:val="28"/>
          <w:szCs w:val="28"/>
        </w:rPr>
        <w:t>о</w:t>
      </w:r>
      <w:r w:rsidRPr="00AE1294">
        <w:rPr>
          <w:rFonts w:ascii="Times New Roman" w:hAnsi="Times New Roman"/>
          <w:sz w:val="28"/>
          <w:szCs w:val="28"/>
        </w:rPr>
        <w:t xml:space="preserve">, </w:t>
      </w:r>
      <w:r w:rsidRPr="00AE1294">
        <w:rPr>
          <w:rFonts w:ascii="Times New Roman" w:hAnsi="Times New Roman"/>
          <w:b/>
          <w:bCs/>
          <w:iCs/>
          <w:sz w:val="28"/>
          <w:szCs w:val="28"/>
        </w:rPr>
        <w:t xml:space="preserve">ё </w:t>
      </w:r>
      <w:r w:rsidRPr="00AE1294">
        <w:rPr>
          <w:rFonts w:ascii="Times New Roman" w:hAnsi="Times New Roman"/>
          <w:sz w:val="28"/>
          <w:szCs w:val="28"/>
        </w:rPr>
        <w:t>после шипящих в корнях слов;</w:t>
      </w:r>
    </w:p>
    <w:p w:rsidR="00607BA2" w:rsidRPr="00AE1294" w:rsidRDefault="00607BA2" w:rsidP="00AE1294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 xml:space="preserve">буквы </w:t>
      </w:r>
      <w:r w:rsidRPr="00AE1294">
        <w:rPr>
          <w:rFonts w:ascii="Times New Roman" w:hAnsi="Times New Roman"/>
          <w:b/>
          <w:bCs/>
          <w:iCs/>
          <w:sz w:val="28"/>
          <w:szCs w:val="28"/>
        </w:rPr>
        <w:t xml:space="preserve">и, ы </w:t>
      </w:r>
      <w:r w:rsidRPr="00AE1294">
        <w:rPr>
          <w:rFonts w:ascii="Times New Roman" w:hAnsi="Times New Roman"/>
          <w:sz w:val="28"/>
          <w:szCs w:val="28"/>
        </w:rPr>
        <w:t xml:space="preserve">после </w:t>
      </w:r>
      <w:r w:rsidRPr="00AE1294">
        <w:rPr>
          <w:rFonts w:ascii="Times New Roman" w:hAnsi="Times New Roman"/>
          <w:b/>
          <w:bCs/>
          <w:iCs/>
          <w:sz w:val="28"/>
          <w:szCs w:val="28"/>
        </w:rPr>
        <w:t xml:space="preserve">ц </w:t>
      </w:r>
      <w:r w:rsidRPr="00AE1294">
        <w:rPr>
          <w:rFonts w:ascii="Times New Roman" w:hAnsi="Times New Roman"/>
          <w:sz w:val="28"/>
          <w:szCs w:val="28"/>
        </w:rPr>
        <w:t>в различных частях слов;</w:t>
      </w:r>
    </w:p>
    <w:p w:rsidR="00607BA2" w:rsidRPr="00AE1294" w:rsidRDefault="00607BA2" w:rsidP="00AE1294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 xml:space="preserve">суффиксы имен существительных </w:t>
      </w:r>
      <w:r w:rsidRPr="00AE1294">
        <w:rPr>
          <w:rFonts w:ascii="Times New Roman" w:hAnsi="Times New Roman"/>
          <w:b/>
          <w:bCs/>
          <w:iCs/>
          <w:sz w:val="28"/>
          <w:szCs w:val="28"/>
        </w:rPr>
        <w:t xml:space="preserve">–ок, -ец, -иц, </w:t>
      </w:r>
      <w:r w:rsidRPr="00AE1294">
        <w:rPr>
          <w:rFonts w:ascii="Times New Roman" w:hAnsi="Times New Roman"/>
          <w:sz w:val="28"/>
          <w:szCs w:val="28"/>
        </w:rPr>
        <w:t xml:space="preserve">сочетания </w:t>
      </w:r>
      <w:r w:rsidRPr="00AE1294">
        <w:rPr>
          <w:rFonts w:ascii="Times New Roman" w:hAnsi="Times New Roman"/>
          <w:b/>
          <w:bCs/>
          <w:iCs/>
          <w:sz w:val="28"/>
          <w:szCs w:val="28"/>
        </w:rPr>
        <w:t>ичк, ечк, инк, енк</w:t>
      </w:r>
      <w:r w:rsidRPr="00AE1294">
        <w:rPr>
          <w:rFonts w:ascii="Times New Roman" w:hAnsi="Times New Roman"/>
          <w:sz w:val="28"/>
          <w:szCs w:val="28"/>
        </w:rPr>
        <w:t>;</w:t>
      </w:r>
    </w:p>
    <w:p w:rsidR="00607BA2" w:rsidRPr="00AE1294" w:rsidRDefault="00607BA2" w:rsidP="00AE1294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мягкий знак после шипящих на конце имён существительных;</w:t>
      </w:r>
    </w:p>
    <w:p w:rsidR="00607BA2" w:rsidRPr="00AE1294" w:rsidRDefault="00607BA2" w:rsidP="00AE1294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безударные гласные в падежных окончаниях имен существительных;</w:t>
      </w:r>
    </w:p>
    <w:p w:rsidR="00607BA2" w:rsidRPr="00AE1294" w:rsidRDefault="00607BA2" w:rsidP="00AE1294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 xml:space="preserve">безударные гласные в падежных окончаниях имен существительных на </w:t>
      </w:r>
      <w:r w:rsidRPr="00AE1294">
        <w:rPr>
          <w:rFonts w:ascii="Times New Roman" w:hAnsi="Times New Roman"/>
          <w:b/>
          <w:bCs/>
          <w:iCs/>
          <w:sz w:val="28"/>
          <w:szCs w:val="28"/>
        </w:rPr>
        <w:t>–ий, -ия, -ие</w:t>
      </w:r>
      <w:r w:rsidRPr="00AE1294">
        <w:rPr>
          <w:rFonts w:ascii="Times New Roman" w:hAnsi="Times New Roman"/>
          <w:sz w:val="28"/>
          <w:szCs w:val="28"/>
        </w:rPr>
        <w:t>;</w:t>
      </w:r>
    </w:p>
    <w:p w:rsidR="00607BA2" w:rsidRPr="00AE1294" w:rsidRDefault="00607BA2" w:rsidP="00AE1294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 xml:space="preserve">буквы </w:t>
      </w:r>
      <w:r w:rsidRPr="00AE1294">
        <w:rPr>
          <w:rFonts w:ascii="Times New Roman" w:hAnsi="Times New Roman"/>
          <w:b/>
          <w:bCs/>
          <w:iCs/>
          <w:sz w:val="28"/>
          <w:szCs w:val="28"/>
        </w:rPr>
        <w:t xml:space="preserve">о, е </w:t>
      </w:r>
      <w:r w:rsidRPr="00AE1294">
        <w:rPr>
          <w:rFonts w:ascii="Times New Roman" w:hAnsi="Times New Roman"/>
          <w:sz w:val="28"/>
          <w:szCs w:val="28"/>
        </w:rPr>
        <w:t xml:space="preserve">в окончаниях имен существительных после шипящих и </w:t>
      </w:r>
      <w:r w:rsidRPr="00AE1294">
        <w:rPr>
          <w:rFonts w:ascii="Times New Roman" w:hAnsi="Times New Roman"/>
          <w:b/>
          <w:bCs/>
          <w:iCs/>
          <w:sz w:val="28"/>
          <w:szCs w:val="28"/>
        </w:rPr>
        <w:t>ц</w:t>
      </w:r>
      <w:r w:rsidRPr="00AE1294">
        <w:rPr>
          <w:rFonts w:ascii="Times New Roman" w:hAnsi="Times New Roman"/>
          <w:sz w:val="28"/>
          <w:szCs w:val="28"/>
        </w:rPr>
        <w:t>; безударные гласные в падежных окончаниях имен прилагательных;</w:t>
      </w:r>
    </w:p>
    <w:p w:rsidR="00607BA2" w:rsidRPr="00AE1294" w:rsidRDefault="00607BA2" w:rsidP="00AE1294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раздельное написание предлогов с личными местоимениями;</w:t>
      </w:r>
    </w:p>
    <w:p w:rsidR="00607BA2" w:rsidRPr="00AE1294" w:rsidRDefault="00607BA2" w:rsidP="00AE1294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 xml:space="preserve">знаки препинания при однородных членах предложения с союзами </w:t>
      </w:r>
      <w:r w:rsidRPr="00AE1294">
        <w:rPr>
          <w:rFonts w:ascii="Times New Roman" w:hAnsi="Times New Roman"/>
          <w:b/>
          <w:bCs/>
          <w:iCs/>
          <w:sz w:val="28"/>
          <w:szCs w:val="28"/>
        </w:rPr>
        <w:t xml:space="preserve">и, а, но </w:t>
      </w:r>
      <w:r w:rsidRPr="00AE1294">
        <w:rPr>
          <w:rFonts w:ascii="Times New Roman" w:hAnsi="Times New Roman"/>
          <w:sz w:val="28"/>
          <w:szCs w:val="28"/>
        </w:rPr>
        <w:t>и без союзов.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Использование орфографического словаря для определения (уточнения) написания слова. Формирование действия контроля при проверке собственных и предложенных текстов.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b/>
          <w:bCs/>
          <w:iCs/>
          <w:sz w:val="28"/>
          <w:szCs w:val="28"/>
        </w:rPr>
        <w:t xml:space="preserve">III. «Развитие речи» </w:t>
      </w:r>
      <w:r w:rsidRPr="00AE1294">
        <w:rPr>
          <w:rFonts w:ascii="Times New Roman" w:hAnsi="Times New Roman"/>
          <w:sz w:val="28"/>
          <w:szCs w:val="28"/>
        </w:rPr>
        <w:t>(30 ч)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b/>
          <w:bCs/>
          <w:sz w:val="28"/>
          <w:szCs w:val="28"/>
        </w:rPr>
        <w:t>3.1. Устная речь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Выбор языковых средств в соответствии с целями и условиями общения для эффективного решения коммуникативной задачи. Соблюдение норм речевого этикета и орфоэпических норм в ситуациях учебного и бытового общения. Формулировка и аргументирование собственного мнения и позиции в диалоге и дискуссии. Умение договариваться и приходить к общему решению в совместной деятельности. Умение контролировать (устно координировать) действия партнера при проведении парной и групповой работы. Соблюдение норм речевого взаимодействия при интерактивном общении (sms-сообщения, электронная почта, Интернет и другие виды и способы связи).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AE1294">
        <w:rPr>
          <w:rFonts w:ascii="Times New Roman" w:hAnsi="Times New Roman"/>
          <w:b/>
          <w:bCs/>
          <w:sz w:val="28"/>
          <w:szCs w:val="28"/>
        </w:rPr>
        <w:t>3.2. Письменная речь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Продолжение работы над структурой текста, начатой во 2-ом классе: озаглавливание текстов, написание собственных текстов по заданным заглавиям; корректирование текстов с нарушенным порядком предложений и абзацев; составление плана текста, написание текста по заданному плану.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Определение типов текстов (повествование, описание, рассуждение) и создание собственных текс тов заданного типа.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lastRenderedPageBreak/>
        <w:t>Знакомство с изложением (подробный и выборочный пересказ текста) и сочинением как видами письменной работы.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Знакомство с жанром письма.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Создание собственных текстов и корректирование заданных текстов с учетом правильности, богатства и выразительности письменной речи (с опорой на материал раздела «Лексика», изученного во 2 классе): использование в текстах многозначных слов, синонимов, антонимов, заимствованных cлов, устаревших слов и фразеологизмов.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b/>
          <w:bCs/>
          <w:iCs/>
          <w:sz w:val="28"/>
          <w:szCs w:val="28"/>
        </w:rPr>
        <w:t xml:space="preserve">IV. Резервные уроки </w:t>
      </w:r>
      <w:r w:rsidRPr="00AE1294">
        <w:rPr>
          <w:rFonts w:ascii="Times New Roman" w:hAnsi="Times New Roman"/>
          <w:iCs/>
          <w:sz w:val="28"/>
          <w:szCs w:val="28"/>
        </w:rPr>
        <w:t>(</w:t>
      </w:r>
      <w:r w:rsidRPr="00AE1294">
        <w:rPr>
          <w:rFonts w:ascii="Times New Roman" w:hAnsi="Times New Roman"/>
          <w:sz w:val="28"/>
          <w:szCs w:val="28"/>
        </w:rPr>
        <w:t>25 ч)</w:t>
      </w:r>
    </w:p>
    <w:p w:rsidR="00607BA2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AE1294">
        <w:rPr>
          <w:rFonts w:ascii="Times New Roman" w:hAnsi="Times New Roman"/>
          <w:b/>
          <w:bCs/>
          <w:sz w:val="28"/>
          <w:szCs w:val="28"/>
        </w:rPr>
        <w:t>4 класс (5 ч в неделю; 170 часов)</w:t>
      </w:r>
    </w:p>
    <w:p w:rsidR="00607BA2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b/>
          <w:bCs/>
          <w:iCs/>
          <w:sz w:val="28"/>
          <w:szCs w:val="28"/>
        </w:rPr>
        <w:t xml:space="preserve">I. «Как устроен наш язык» (основы лингвистических знаний) </w:t>
      </w:r>
      <w:r w:rsidRPr="00AE1294">
        <w:rPr>
          <w:rFonts w:ascii="Times New Roman" w:hAnsi="Times New Roman"/>
          <w:sz w:val="28"/>
          <w:szCs w:val="28"/>
        </w:rPr>
        <w:t>(54 ч)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b/>
          <w:bCs/>
          <w:sz w:val="28"/>
          <w:szCs w:val="28"/>
        </w:rPr>
        <w:t xml:space="preserve">1.1. Фонетика и графика. </w:t>
      </w:r>
      <w:r w:rsidRPr="00AE1294">
        <w:rPr>
          <w:rFonts w:ascii="Times New Roman" w:hAnsi="Times New Roman"/>
          <w:sz w:val="28"/>
          <w:szCs w:val="28"/>
        </w:rPr>
        <w:t>Повторение изученного на основе фонетического разбора слова. (1 ч)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b/>
          <w:bCs/>
          <w:sz w:val="28"/>
          <w:szCs w:val="28"/>
        </w:rPr>
        <w:t>1.2. Орфоэпия</w:t>
      </w:r>
      <w:r w:rsidRPr="00AE1294">
        <w:rPr>
          <w:rFonts w:ascii="Times New Roman" w:hAnsi="Times New Roman"/>
          <w:sz w:val="28"/>
          <w:szCs w:val="28"/>
        </w:rPr>
        <w:t xml:space="preserve"> Произношение звуков и сочетаний звуков, ударение в словах в соответствии с нормами современного русского литературного языка.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b/>
          <w:bCs/>
          <w:sz w:val="28"/>
          <w:szCs w:val="28"/>
        </w:rPr>
        <w:t xml:space="preserve">1.3. Состав слова (морфемика). </w:t>
      </w:r>
      <w:r w:rsidRPr="00AE1294">
        <w:rPr>
          <w:rFonts w:ascii="Times New Roman" w:hAnsi="Times New Roman"/>
          <w:sz w:val="28"/>
          <w:szCs w:val="28"/>
        </w:rPr>
        <w:t>Повторение изученного на основе разбора слова по составу и словообразовательного анализа. (1 ч)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b/>
          <w:bCs/>
          <w:sz w:val="28"/>
          <w:szCs w:val="28"/>
        </w:rPr>
        <w:t xml:space="preserve">1.4. Морфология. </w:t>
      </w:r>
      <w:r w:rsidRPr="00AE1294">
        <w:rPr>
          <w:rFonts w:ascii="Times New Roman" w:hAnsi="Times New Roman"/>
          <w:sz w:val="28"/>
          <w:szCs w:val="28"/>
        </w:rPr>
        <w:t>Повторение основных признаков имени существительного и имени прилагательного на основе морфологического разбора. (6 ч)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Глагол: общее значение, глагольные вопросы. Начальная форма глагола. Глаголы совершенного и несовершенного видов. Изменение глаголов по временам: настоящее, прошедшее и будущее время глаголов.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Наклонение глаголов. Личные формы глагола. Изменение глаголов по лицам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и числам в настоящем и будущем времени (спряжение). Способы определения I и II спряжения глаголов. Изменение глаголов по родам в прошедшем времени. Словообразование глаголов. Глагол в предложении. (22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ч)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Наречие: значение и употребление в речи. Морфологический разбор наречий. (5 ч)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Имя числительное: общее значение. (3 ч)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AE1294">
        <w:rPr>
          <w:rFonts w:ascii="Times New Roman" w:hAnsi="Times New Roman"/>
          <w:b/>
          <w:bCs/>
          <w:sz w:val="28"/>
          <w:szCs w:val="28"/>
        </w:rPr>
        <w:t>1.5. Синтаксис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Синтаксический анализ простого предложения.(4 ч)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Словосочетание: различение слова, словосочетания и предложения.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Установление при помощи смысловых (синтаксических) вопросов связи между словами в словосочетании. Связи слов в словосочетании. (7 ч)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Различение простых и сложных предложений. (5 ч)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b/>
          <w:bCs/>
          <w:iCs/>
          <w:sz w:val="28"/>
          <w:szCs w:val="28"/>
        </w:rPr>
        <w:t xml:space="preserve">II. «Правописание» (формирование навыков грамотного письма) </w:t>
      </w:r>
      <w:r w:rsidRPr="00AE1294">
        <w:rPr>
          <w:rFonts w:ascii="Times New Roman" w:hAnsi="Times New Roman"/>
          <w:b/>
          <w:bCs/>
          <w:sz w:val="28"/>
          <w:szCs w:val="28"/>
        </w:rPr>
        <w:t>(</w:t>
      </w:r>
      <w:r w:rsidRPr="00AE1294">
        <w:rPr>
          <w:rFonts w:ascii="Times New Roman" w:hAnsi="Times New Roman"/>
          <w:sz w:val="28"/>
          <w:szCs w:val="28"/>
        </w:rPr>
        <w:t>52 ч)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Повторение правил правописания, изученных во 1, 2, 3-ем классах.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Формирование орфографической зоркости, речевого слуха, навыков письма: осознание места возможного возникновения орфографической ошибки, использование разных способов решения орфографической задачи в зависимости от места орфограммы в слове.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Ознакомление с правилами правописания и их применение:</w:t>
      </w:r>
    </w:p>
    <w:p w:rsidR="00607BA2" w:rsidRPr="00AE1294" w:rsidRDefault="00607BA2" w:rsidP="00AE1294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lastRenderedPageBreak/>
        <w:t>непроверяемые гласные и согласные в корне слова (словарные  слова, определенные программой);</w:t>
      </w:r>
    </w:p>
    <w:p w:rsidR="00607BA2" w:rsidRPr="00AE1294" w:rsidRDefault="00607BA2" w:rsidP="00AE1294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b/>
          <w:bCs/>
          <w:iCs/>
          <w:sz w:val="28"/>
          <w:szCs w:val="28"/>
        </w:rPr>
        <w:t xml:space="preserve">не </w:t>
      </w:r>
      <w:r w:rsidRPr="00AE1294">
        <w:rPr>
          <w:rFonts w:ascii="Times New Roman" w:hAnsi="Times New Roman"/>
          <w:sz w:val="28"/>
          <w:szCs w:val="28"/>
        </w:rPr>
        <w:t>с глаголами;</w:t>
      </w:r>
    </w:p>
    <w:p w:rsidR="00607BA2" w:rsidRPr="00AE1294" w:rsidRDefault="00607BA2" w:rsidP="00AE1294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мягкий знак после шипящих на конце глаголов;</w:t>
      </w:r>
    </w:p>
    <w:p w:rsidR="00607BA2" w:rsidRPr="00AE1294" w:rsidRDefault="00607BA2" w:rsidP="00AE1294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 xml:space="preserve">мягкий знак в глаголах в сочетании </w:t>
      </w:r>
      <w:r w:rsidRPr="00AE1294">
        <w:rPr>
          <w:rFonts w:ascii="Times New Roman" w:hAnsi="Times New Roman"/>
          <w:b/>
          <w:bCs/>
          <w:iCs/>
          <w:sz w:val="28"/>
          <w:szCs w:val="28"/>
        </w:rPr>
        <w:t>–ться</w:t>
      </w:r>
      <w:r w:rsidRPr="00AE1294">
        <w:rPr>
          <w:rFonts w:ascii="Times New Roman" w:hAnsi="Times New Roman"/>
          <w:sz w:val="28"/>
          <w:szCs w:val="28"/>
        </w:rPr>
        <w:t>;</w:t>
      </w:r>
    </w:p>
    <w:p w:rsidR="00607BA2" w:rsidRPr="00AE1294" w:rsidRDefault="00607BA2" w:rsidP="00AE1294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безударные личные окончания глаголов;</w:t>
      </w:r>
    </w:p>
    <w:p w:rsidR="00607BA2" w:rsidRPr="00AE1294" w:rsidRDefault="00607BA2" w:rsidP="00AE1294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iCs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 xml:space="preserve">суффиксы глаголов </w:t>
      </w:r>
      <w:r w:rsidRPr="00AE1294">
        <w:rPr>
          <w:rFonts w:ascii="Times New Roman" w:hAnsi="Times New Roman"/>
          <w:b/>
          <w:bCs/>
          <w:iCs/>
          <w:sz w:val="28"/>
          <w:szCs w:val="28"/>
        </w:rPr>
        <w:t>–ива/-ыва, -ова/-ева</w:t>
      </w:r>
      <w:r w:rsidRPr="00AE1294">
        <w:rPr>
          <w:rFonts w:ascii="Times New Roman" w:hAnsi="Times New Roman"/>
          <w:iCs/>
          <w:sz w:val="28"/>
          <w:szCs w:val="28"/>
        </w:rPr>
        <w:t>;</w:t>
      </w:r>
    </w:p>
    <w:p w:rsidR="00607BA2" w:rsidRPr="00AE1294" w:rsidRDefault="00607BA2" w:rsidP="00AE1294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гласные в окончаниях глаголов прошедшего времени;</w:t>
      </w:r>
    </w:p>
    <w:p w:rsidR="00607BA2" w:rsidRPr="00AE1294" w:rsidRDefault="00607BA2" w:rsidP="00AE1294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 xml:space="preserve">буквы </w:t>
      </w:r>
      <w:r w:rsidRPr="00AE1294">
        <w:rPr>
          <w:rFonts w:ascii="Times New Roman" w:hAnsi="Times New Roman"/>
          <w:b/>
          <w:bCs/>
          <w:iCs/>
          <w:sz w:val="28"/>
          <w:szCs w:val="28"/>
        </w:rPr>
        <w:t>а, о</w:t>
      </w:r>
      <w:r w:rsidRPr="00AE1294">
        <w:rPr>
          <w:rFonts w:ascii="Times New Roman" w:hAnsi="Times New Roman"/>
          <w:sz w:val="28"/>
          <w:szCs w:val="28"/>
        </w:rPr>
        <w:t>на конце наречий;</w:t>
      </w:r>
    </w:p>
    <w:p w:rsidR="00607BA2" w:rsidRPr="00AE1294" w:rsidRDefault="00607BA2" w:rsidP="00AE1294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мягкий знак на конце наречий;</w:t>
      </w:r>
    </w:p>
    <w:p w:rsidR="00607BA2" w:rsidRPr="00AE1294" w:rsidRDefault="00607BA2" w:rsidP="00AE1294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слитное и раздельное написание числительных;</w:t>
      </w:r>
    </w:p>
    <w:p w:rsidR="00607BA2" w:rsidRPr="00AE1294" w:rsidRDefault="00607BA2" w:rsidP="00AE1294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мягкий знак в именах числительных;</w:t>
      </w:r>
    </w:p>
    <w:p w:rsidR="00607BA2" w:rsidRPr="00AE1294" w:rsidRDefault="00607BA2" w:rsidP="00AE1294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запятая между частями сложного предложения (простейшие случаи).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Использование орфографического словаря для определения (уточнения) написания слова. Формирование действия контроля при проверке собственных и предложенных текстов.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b/>
          <w:bCs/>
          <w:iCs/>
          <w:sz w:val="28"/>
          <w:szCs w:val="28"/>
        </w:rPr>
        <w:t xml:space="preserve">III. «Развитие речи» </w:t>
      </w:r>
      <w:r w:rsidRPr="00AE1294">
        <w:rPr>
          <w:rFonts w:ascii="Times New Roman" w:hAnsi="Times New Roman"/>
          <w:sz w:val="28"/>
          <w:szCs w:val="28"/>
        </w:rPr>
        <w:t>(29 ч)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b/>
          <w:bCs/>
          <w:sz w:val="28"/>
          <w:szCs w:val="28"/>
        </w:rPr>
        <w:t>3.1. Устная речь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Адекватное использование речевых средств для эффективного решения разнообразных коммуникативных задач. Соблюдение норм речевого этикета и орфоэпических норм в ситуациях учебного и бытового общения. Формулировка и аргументирование собственного мнения и позиции в диалоге и дискуссии. Умение договариваться, приходить к общему решению, осуществлять взаимный контроль, оказывать необходимую взаимопомощь в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сотрудничестве при проведении парной и групповой работы. Соблюдение норм речевого взаимодействия при интерактивном общении (sms-сообщения, электронная почта, Интернет и другие виды и способы связи).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AE1294">
        <w:rPr>
          <w:rFonts w:ascii="Times New Roman" w:hAnsi="Times New Roman"/>
          <w:b/>
          <w:bCs/>
          <w:sz w:val="28"/>
          <w:szCs w:val="28"/>
        </w:rPr>
        <w:t>3.2. Письменная речь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Знакомство с основными видами сочинений и изложений: изложения подробные, сжатые, выборочные, изложения с элементами сочинения; сочинения-повествования, сочинения-рассуждения, сочинения-описания (без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заучивания учащимися определений). Пересказ текста (изложение) от другого лица.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Продолжение работы над правильностью, точностью, богатством и выразительностью письменной речи в процессе написания изложений и сочинений. Озаглавливание текстов, написание собственных текстов по заданным заглавиям; корректирование текстов с нарушенным порядком предложений и абзацев; составление плана текста, написание текста по заданному плану. Определение типов текстов (повествование, описание, рассуждение) и создание собственных текстов заданного типа.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Корректирование текстов, в которых допущены нарушения норм письменной речи.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b/>
          <w:bCs/>
          <w:iCs/>
          <w:sz w:val="28"/>
          <w:szCs w:val="28"/>
        </w:rPr>
        <w:t xml:space="preserve">IV. Резервные уроки </w:t>
      </w:r>
      <w:r w:rsidRPr="00AE1294">
        <w:rPr>
          <w:rFonts w:ascii="Times New Roman" w:hAnsi="Times New Roman"/>
          <w:sz w:val="28"/>
          <w:szCs w:val="28"/>
        </w:rPr>
        <w:t>(35 ч)</w:t>
      </w:r>
    </w:p>
    <w:p w:rsidR="00607BA2" w:rsidRPr="00AE1294" w:rsidRDefault="00607BA2" w:rsidP="00AE129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07BA2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AE1294">
        <w:rPr>
          <w:rFonts w:ascii="Times New Roman" w:hAnsi="Times New Roman"/>
          <w:b/>
          <w:bCs/>
          <w:sz w:val="28"/>
          <w:szCs w:val="28"/>
        </w:rPr>
        <w:lastRenderedPageBreak/>
        <w:t>Планируемые результаты: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07BA2" w:rsidRPr="00AE1294" w:rsidRDefault="00607BA2" w:rsidP="00AE1294">
      <w:pPr>
        <w:pStyle w:val="a4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AE1294">
        <w:rPr>
          <w:rFonts w:ascii="Times New Roman" w:hAnsi="Times New Roman"/>
          <w:b/>
          <w:bCs/>
          <w:sz w:val="28"/>
          <w:szCs w:val="28"/>
        </w:rPr>
        <w:t>Планируемые результаты освоения программы по русскому языку в 1-ом классе.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AE1294">
        <w:rPr>
          <w:rFonts w:ascii="Times New Roman" w:hAnsi="Times New Roman"/>
          <w:iCs/>
          <w:sz w:val="28"/>
          <w:szCs w:val="28"/>
        </w:rPr>
        <w:t>Ученик научится: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b/>
          <w:bCs/>
          <w:sz w:val="28"/>
          <w:szCs w:val="28"/>
        </w:rPr>
        <w:t>различать, сравнивать</w:t>
      </w:r>
      <w:r w:rsidRPr="00AE1294">
        <w:rPr>
          <w:rFonts w:ascii="Times New Roman" w:hAnsi="Times New Roman"/>
          <w:sz w:val="28"/>
          <w:szCs w:val="28"/>
        </w:rPr>
        <w:t>:</w:t>
      </w:r>
    </w:p>
    <w:p w:rsidR="00607BA2" w:rsidRPr="00AE1294" w:rsidRDefault="00607BA2" w:rsidP="00AE1294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звуки и буквы;</w:t>
      </w:r>
    </w:p>
    <w:p w:rsidR="00607BA2" w:rsidRPr="00AE1294" w:rsidRDefault="00607BA2" w:rsidP="00AE1294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ударные и безударные гласные звуки;</w:t>
      </w:r>
    </w:p>
    <w:p w:rsidR="00607BA2" w:rsidRPr="00AE1294" w:rsidRDefault="00607BA2" w:rsidP="00AE1294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твердые и мягкие согласные звуки, глухие и звонкие согласные звуки;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звук, слог, слово;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слово и предложение;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b/>
          <w:bCs/>
          <w:sz w:val="28"/>
          <w:szCs w:val="28"/>
        </w:rPr>
        <w:t>кратко характеризовать</w:t>
      </w:r>
      <w:r w:rsidRPr="00AE1294">
        <w:rPr>
          <w:rFonts w:ascii="Times New Roman" w:hAnsi="Times New Roman"/>
          <w:sz w:val="28"/>
          <w:szCs w:val="28"/>
        </w:rPr>
        <w:t>: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звуки русского языка (гласные ударные/безударные, согласные твердые/мягкие, согласные звонкие/глухие);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условия выбора и написания буквы гласного звука после мягких и твердых согласных;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b/>
          <w:bCs/>
          <w:sz w:val="28"/>
          <w:szCs w:val="28"/>
        </w:rPr>
        <w:t>решать учебные и практические задачи</w:t>
      </w:r>
      <w:r w:rsidRPr="00AE1294">
        <w:rPr>
          <w:rFonts w:ascii="Times New Roman" w:hAnsi="Times New Roman"/>
          <w:sz w:val="28"/>
          <w:szCs w:val="28"/>
        </w:rPr>
        <w:t>: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выделять предложение и слово из речевого потока;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проводить звуковой анализ и строить модели звукового состава слов, состоящих из четырех — пяти звуков;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выделять в словах слоги;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правильно называть буквы русского алфавита, знать их последовательность;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 xml:space="preserve">правильно писать сочетания </w:t>
      </w:r>
      <w:r w:rsidRPr="00AE1294">
        <w:rPr>
          <w:rFonts w:ascii="Times New Roman" w:hAnsi="Times New Roman"/>
          <w:b/>
          <w:bCs/>
          <w:sz w:val="28"/>
          <w:szCs w:val="28"/>
        </w:rPr>
        <w:t>ча – ща, чу – щу</w:t>
      </w:r>
      <w:r w:rsidRPr="00AE1294">
        <w:rPr>
          <w:rFonts w:ascii="Times New Roman" w:hAnsi="Times New Roman"/>
          <w:sz w:val="28"/>
          <w:szCs w:val="28"/>
        </w:rPr>
        <w:t xml:space="preserve">, </w:t>
      </w:r>
      <w:r w:rsidRPr="00AE1294">
        <w:rPr>
          <w:rFonts w:ascii="Times New Roman" w:hAnsi="Times New Roman"/>
          <w:b/>
          <w:bCs/>
          <w:sz w:val="28"/>
          <w:szCs w:val="28"/>
        </w:rPr>
        <w:t xml:space="preserve">жи – ши </w:t>
      </w:r>
      <w:r w:rsidRPr="00AE1294">
        <w:rPr>
          <w:rFonts w:ascii="Times New Roman" w:hAnsi="Times New Roman"/>
          <w:sz w:val="28"/>
          <w:szCs w:val="28"/>
        </w:rPr>
        <w:t>под ударением;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переносить слова18;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 xml:space="preserve"> При проверке достижения данного предметного результата нельзя использовать сложные (например, стечение согласных) или неоднозначные (например, стечение сонорных согласных) случаи деления слов на слоги.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писать прописную букву в начале предложения и в именах собственных;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правильно писать словарные слова, определенные программой;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ставить точку в конце предложения;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грамотно записывать под диктовку учителя и самостоятельно отдельные слова и простые предложения (в случаях, где орфоэпия и орфография совпадают);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безошибочно списывать и писать под диктовку тексты объемом 15- 30 слов;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осознавать цели и ситуации устного общения;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соблюдать в повседневной жизни нормы речевого этикета.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AE1294">
        <w:rPr>
          <w:rFonts w:ascii="Times New Roman" w:hAnsi="Times New Roman"/>
          <w:iCs/>
          <w:sz w:val="28"/>
          <w:szCs w:val="28"/>
        </w:rPr>
        <w:t>Ученик получит возможность научиться: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выявлять слова, значение которых требует уточнения, и уточнять их значение по тексту или с помощью толкового словаря;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использовать алфавит при работе со словарями и справочниками;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различать слова, называющие предметы, действия и признаки;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задавать вопросы к словам;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lastRenderedPageBreak/>
        <w:t>выбирать языковые средства в соответствии с целями и условиями общения для эффективного решения коммуникативной задачи;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участвовать в диалоге, учитывать разные мнения и стремиться к координации различных позиций в сотрудничестве;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соблюдать орфоэпические нормы и правильную интонацию.</w:t>
      </w:r>
    </w:p>
    <w:p w:rsidR="00607BA2" w:rsidRPr="00AE1294" w:rsidRDefault="00607BA2" w:rsidP="00AE1294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AE1294">
        <w:rPr>
          <w:rFonts w:ascii="Times New Roman" w:hAnsi="Times New Roman"/>
          <w:b/>
          <w:bCs/>
          <w:sz w:val="28"/>
          <w:szCs w:val="28"/>
        </w:rPr>
        <w:t>Планируемые результаты освоения программы по русскому языку во 2-ом классе.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AE1294">
        <w:rPr>
          <w:rFonts w:ascii="Times New Roman" w:hAnsi="Times New Roman"/>
          <w:iCs/>
          <w:sz w:val="28"/>
          <w:szCs w:val="28"/>
        </w:rPr>
        <w:t>Ученик научится: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b/>
          <w:bCs/>
          <w:sz w:val="28"/>
          <w:szCs w:val="28"/>
        </w:rPr>
        <w:t>различать, сравнивать, кратко характеризовать</w:t>
      </w:r>
      <w:r w:rsidRPr="00AE1294">
        <w:rPr>
          <w:rFonts w:ascii="Times New Roman" w:hAnsi="Times New Roman"/>
          <w:sz w:val="28"/>
          <w:szCs w:val="28"/>
        </w:rPr>
        <w:t>: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парные и непарные по твердости – мягкости согласные звуки, парные и непарные по звонкости – глухости согласные звуки;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изменяемые и неизменяемые слова;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формы слова и однокоренные слова;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однокоренные слова и синонимы, однокоренные слова и слова с омонимичными корнями;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предложения по цели высказывания;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предложения с восклицательной и невосклицательной интонацией;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b/>
          <w:bCs/>
          <w:sz w:val="28"/>
          <w:szCs w:val="28"/>
        </w:rPr>
        <w:t>выделять, находить</w:t>
      </w:r>
      <w:r w:rsidRPr="00AE1294">
        <w:rPr>
          <w:rFonts w:ascii="Times New Roman" w:hAnsi="Times New Roman"/>
          <w:sz w:val="28"/>
          <w:szCs w:val="28"/>
        </w:rPr>
        <w:t>: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в словах с однозначно выделяемыми морфемами окончание, корень, суффикс, приставку;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лексическое значение слова в толковом словаре;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основную мысль текста;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b/>
          <w:bCs/>
          <w:sz w:val="28"/>
          <w:szCs w:val="28"/>
        </w:rPr>
        <w:t>решать учебные и практические задачи</w:t>
      </w:r>
      <w:r w:rsidRPr="00AE1294">
        <w:rPr>
          <w:rFonts w:ascii="Times New Roman" w:hAnsi="Times New Roman"/>
          <w:sz w:val="28"/>
          <w:szCs w:val="28"/>
        </w:rPr>
        <w:t>: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делить слова на слоги;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использовать алфавит при работе со словарями и справочниками;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подбирать однокоренные слова;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определять (уточнять) написание слова по орфографическому словарю учебника;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безошибочно списывать и писать под диктовку тексты объемом 45- 60 слов;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проверять собственный и предложенный тексты, находить и исправлять орфографические и пунктуационные ошибки;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подбирать заголовок к предложенному тексту, озаглавливать собственный текст;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исправлять деформированный текст (с нарушенным порядком следования частей);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b/>
          <w:bCs/>
          <w:sz w:val="28"/>
          <w:szCs w:val="28"/>
        </w:rPr>
        <w:t>применять правила правописания</w:t>
      </w:r>
      <w:r w:rsidRPr="00AE1294">
        <w:rPr>
          <w:rFonts w:ascii="Times New Roman" w:hAnsi="Times New Roman"/>
          <w:sz w:val="28"/>
          <w:szCs w:val="28"/>
        </w:rPr>
        <w:t>: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перенос слов;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проверяемые безударные гласные в корнях слов;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парные звонкие и глухие согласные в корнях слов;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непроизносимые согласные;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непроверяемые гласные и согласные в корнях слов (словарные слова, определенные программой);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разделительные твердый и мягкий знаки;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lastRenderedPageBreak/>
        <w:t xml:space="preserve">правописание </w:t>
      </w:r>
      <w:r w:rsidRPr="00AE1294">
        <w:rPr>
          <w:rFonts w:ascii="Times New Roman" w:hAnsi="Times New Roman"/>
          <w:sz w:val="28"/>
          <w:szCs w:val="28"/>
        </w:rPr>
        <w:pgNum/>
      </w:r>
      <w:r w:rsidRPr="00AE1294">
        <w:rPr>
          <w:rFonts w:ascii="Times New Roman" w:hAnsi="Times New Roman"/>
          <w:sz w:val="28"/>
          <w:szCs w:val="28"/>
        </w:rPr>
        <w:t>К</w:t>
      </w:r>
      <w:r w:rsidRPr="00AE1294">
        <w:rPr>
          <w:rFonts w:ascii="Times New Roman" w:hAnsi="Times New Roman"/>
          <w:sz w:val="28"/>
          <w:szCs w:val="28"/>
        </w:rPr>
        <w:pgNum/>
      </w:r>
      <w:r w:rsidRPr="00AE1294">
        <w:rPr>
          <w:rFonts w:ascii="Times New Roman" w:hAnsi="Times New Roman"/>
          <w:sz w:val="28"/>
          <w:szCs w:val="28"/>
        </w:rPr>
        <w:t xml:space="preserve"> ставок: </w:t>
      </w:r>
      <w:r w:rsidRPr="00AE1294">
        <w:rPr>
          <w:rFonts w:ascii="Times New Roman" w:hAnsi="Times New Roman"/>
          <w:b/>
          <w:bCs/>
          <w:iCs/>
          <w:sz w:val="28"/>
          <w:szCs w:val="28"/>
        </w:rPr>
        <w:t>об-, от-, до-, по-, под-, про-; за-, на-, над-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раздельное написание предлогов с другими словами (кроме личных местоимений);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AE1294">
        <w:rPr>
          <w:rFonts w:ascii="Times New Roman" w:hAnsi="Times New Roman"/>
          <w:iCs/>
          <w:sz w:val="28"/>
          <w:szCs w:val="28"/>
        </w:rPr>
        <w:t>Ученик получит возможность научиться: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устанавливать значение суффиксов и приставок (в словах с однозначно выделяемыми морфемами);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определять способы образования слов (суффиксальный, приставочный, приставочно-суффиксальный);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различать однозначные и многозначные слова;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наблюдать за использованием в тексте слов в переносном значении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и омонимов;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подбирать синонимы для устранения повторов в тексте;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подбирать антонимы для точной характеристики предметов при их сравнении;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наблюдать за использованием в текстах устаревших слов и фразеологизмов;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iCs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применять правило правописания суффиксов имен существительных</w:t>
      </w:r>
      <w:r w:rsidRPr="00AE1294">
        <w:rPr>
          <w:rFonts w:ascii="Times New Roman" w:hAnsi="Times New Roman"/>
          <w:iCs/>
          <w:sz w:val="28"/>
          <w:szCs w:val="28"/>
        </w:rPr>
        <w:t xml:space="preserve">: </w:t>
      </w:r>
      <w:r w:rsidRPr="00AE1294">
        <w:rPr>
          <w:rFonts w:ascii="Times New Roman" w:hAnsi="Times New Roman"/>
          <w:b/>
          <w:bCs/>
          <w:iCs/>
          <w:sz w:val="28"/>
          <w:szCs w:val="28"/>
        </w:rPr>
        <w:t>- онок, -енок; -ок; -ек; -ик; -ость</w:t>
      </w:r>
      <w:r w:rsidRPr="00AE1294">
        <w:rPr>
          <w:rFonts w:ascii="Times New Roman" w:hAnsi="Times New Roman"/>
          <w:iCs/>
          <w:sz w:val="28"/>
          <w:szCs w:val="28"/>
        </w:rPr>
        <w:t>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применять правило правописания суффиксов имен прилагательных</w:t>
      </w:r>
      <w:r w:rsidRPr="00AE1294">
        <w:rPr>
          <w:rFonts w:ascii="Times New Roman" w:hAnsi="Times New Roman"/>
          <w:b/>
          <w:bCs/>
          <w:sz w:val="28"/>
          <w:szCs w:val="28"/>
        </w:rPr>
        <w:t>: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AE1294">
        <w:rPr>
          <w:rFonts w:ascii="Times New Roman" w:hAnsi="Times New Roman"/>
          <w:b/>
          <w:bCs/>
          <w:iCs/>
          <w:sz w:val="28"/>
          <w:szCs w:val="28"/>
        </w:rPr>
        <w:t>-ов, -ев, -ив, -чив, -лив</w:t>
      </w:r>
      <w:r w:rsidRPr="00AE1294">
        <w:rPr>
          <w:rFonts w:ascii="Times New Roman" w:hAnsi="Times New Roman"/>
          <w:iCs/>
          <w:sz w:val="28"/>
          <w:szCs w:val="28"/>
        </w:rPr>
        <w:t>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подбирать примеры слов с определенной орфограммой;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при работе над ошибками осознавать причины появления ошибки и определять способы действий, помогающих предотвратить ее в последующих письменных работах;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определять по предложенным заголовкам содержание текста;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составлять план текста;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определять тип текс та: повествование, описание, рассуждение;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соблюдать нормы современного русского литературного языка в собственной речи и оценивать соблюдение этих норм в речи собеседников (в объеме представленного в учебнике материала).</w:t>
      </w:r>
    </w:p>
    <w:p w:rsidR="00607BA2" w:rsidRPr="00AE1294" w:rsidRDefault="00607BA2" w:rsidP="00AE1294">
      <w:pPr>
        <w:pStyle w:val="a4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AE1294">
        <w:rPr>
          <w:rFonts w:ascii="Times New Roman" w:hAnsi="Times New Roman"/>
          <w:b/>
          <w:bCs/>
          <w:sz w:val="28"/>
          <w:szCs w:val="28"/>
        </w:rPr>
        <w:t>Планируемые результаты освоения программы по русскому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AE1294">
        <w:rPr>
          <w:rFonts w:ascii="Times New Roman" w:hAnsi="Times New Roman"/>
          <w:b/>
          <w:bCs/>
          <w:sz w:val="28"/>
          <w:szCs w:val="28"/>
        </w:rPr>
        <w:t>языку в 3-ем классе.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AE1294">
        <w:rPr>
          <w:rFonts w:ascii="Times New Roman" w:hAnsi="Times New Roman"/>
          <w:iCs/>
          <w:sz w:val="28"/>
          <w:szCs w:val="28"/>
        </w:rPr>
        <w:t>Ученик научится: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AE1294">
        <w:rPr>
          <w:rFonts w:ascii="Times New Roman" w:hAnsi="Times New Roman"/>
          <w:b/>
          <w:bCs/>
          <w:sz w:val="28"/>
          <w:szCs w:val="28"/>
        </w:rPr>
        <w:t>различать, сравнивать, кратко характеризовать: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имя существительное, имя прилагательное, личное местоимение;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виды предложений по цели высказывания и интонации;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главные (подлежащее и сказуемое) и второстепенные члены предложения;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AE1294">
        <w:rPr>
          <w:rFonts w:ascii="Times New Roman" w:hAnsi="Times New Roman"/>
          <w:b/>
          <w:bCs/>
          <w:sz w:val="28"/>
          <w:szCs w:val="28"/>
        </w:rPr>
        <w:t>выделять, находить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собственные имена существительные;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личные местоимения 1, 2, 3-го лица;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грамматическую основу простого двусоставного предложения;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в простом предложении однородные члены (как главные, так и второстепенные);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AE1294">
        <w:rPr>
          <w:rFonts w:ascii="Times New Roman" w:hAnsi="Times New Roman"/>
          <w:b/>
          <w:bCs/>
          <w:sz w:val="28"/>
          <w:szCs w:val="28"/>
        </w:rPr>
        <w:t>решать учебные и практические задачи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lastRenderedPageBreak/>
        <w:t>определять род изменяемых имен существительных;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устанавливать форму числа (единственное или множественное) имени существительного;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задавать падежные вопросы и определять падеж имени существительного;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определять принадлежность имен существительных к 1, 2, 3-ему склонению;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устанавливать при помощи смысловых (синтаксических) вопросов связь между словами в предложении;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 xml:space="preserve">находить предложения с однородными членами без союзов и с союзами </w:t>
      </w:r>
      <w:r w:rsidRPr="00AE1294">
        <w:rPr>
          <w:rFonts w:ascii="Times New Roman" w:hAnsi="Times New Roman"/>
          <w:b/>
          <w:bCs/>
          <w:iCs/>
          <w:sz w:val="28"/>
          <w:szCs w:val="28"/>
        </w:rPr>
        <w:t>и, а, но</w:t>
      </w:r>
      <w:r w:rsidRPr="00AE1294">
        <w:rPr>
          <w:rFonts w:ascii="Times New Roman" w:hAnsi="Times New Roman"/>
          <w:sz w:val="28"/>
          <w:szCs w:val="28"/>
        </w:rPr>
        <w:t>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использовать разные способы решения орфографической задачи в зависимости от места орфограммы в слове;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подбирать примеры слов с определенной орфограммой;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определять (уточнять) написание слова по орфографическому словарю учебника;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безошибочно списывать и писать под диктовку тексты объемом 65–80 слов;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проверять собственный и предложенный тексты, находить и исправлять орфографические и пунктуационные ошибки;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составлять план собственного и предложенного текс та;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определять тип текс та: повествование, описание, рассуждение;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корректировать тексты с нарушенным порядком предложений и абзацев;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составлять собственные тексты в жанре письма;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AE1294">
        <w:rPr>
          <w:rFonts w:ascii="Times New Roman" w:hAnsi="Times New Roman"/>
          <w:b/>
          <w:bCs/>
          <w:sz w:val="28"/>
          <w:szCs w:val="28"/>
        </w:rPr>
        <w:t>применять правила правописания: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 xml:space="preserve">приставки, оканчивающиеся на </w:t>
      </w:r>
      <w:r w:rsidRPr="00AE1294">
        <w:rPr>
          <w:rFonts w:ascii="Times New Roman" w:hAnsi="Times New Roman"/>
          <w:b/>
          <w:bCs/>
          <w:iCs/>
          <w:sz w:val="28"/>
          <w:szCs w:val="28"/>
        </w:rPr>
        <w:t>з</w:t>
      </w:r>
      <w:r w:rsidRPr="00AE1294">
        <w:rPr>
          <w:rFonts w:ascii="Times New Roman" w:hAnsi="Times New Roman"/>
          <w:sz w:val="28"/>
          <w:szCs w:val="28"/>
        </w:rPr>
        <w:t xml:space="preserve">, </w:t>
      </w:r>
      <w:r w:rsidRPr="00AE1294">
        <w:rPr>
          <w:rFonts w:ascii="Times New Roman" w:hAnsi="Times New Roman"/>
          <w:b/>
          <w:bCs/>
          <w:iCs/>
          <w:sz w:val="28"/>
          <w:szCs w:val="28"/>
        </w:rPr>
        <w:t>с</w:t>
      </w:r>
      <w:r w:rsidRPr="00AE1294">
        <w:rPr>
          <w:rFonts w:ascii="Times New Roman" w:hAnsi="Times New Roman"/>
          <w:sz w:val="28"/>
          <w:szCs w:val="28"/>
        </w:rPr>
        <w:t>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непроверяемые гласные и согласные в корне слова (словарные слова, определенные программой);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 xml:space="preserve">буквы </w:t>
      </w:r>
      <w:r w:rsidRPr="00AE1294">
        <w:rPr>
          <w:rFonts w:ascii="Times New Roman" w:hAnsi="Times New Roman"/>
          <w:b/>
          <w:bCs/>
          <w:iCs/>
          <w:sz w:val="28"/>
          <w:szCs w:val="28"/>
        </w:rPr>
        <w:t>о</w:t>
      </w:r>
      <w:r w:rsidRPr="00AE1294">
        <w:rPr>
          <w:rFonts w:ascii="Times New Roman" w:hAnsi="Times New Roman"/>
          <w:sz w:val="28"/>
          <w:szCs w:val="28"/>
        </w:rPr>
        <w:t xml:space="preserve">, </w:t>
      </w:r>
      <w:r w:rsidRPr="00AE1294">
        <w:rPr>
          <w:rFonts w:ascii="Times New Roman" w:hAnsi="Times New Roman"/>
          <w:b/>
          <w:bCs/>
          <w:iCs/>
          <w:sz w:val="28"/>
          <w:szCs w:val="28"/>
        </w:rPr>
        <w:t xml:space="preserve">ё </w:t>
      </w:r>
      <w:r w:rsidRPr="00AE1294">
        <w:rPr>
          <w:rFonts w:ascii="Times New Roman" w:hAnsi="Times New Roman"/>
          <w:sz w:val="28"/>
          <w:szCs w:val="28"/>
        </w:rPr>
        <w:t>после шипящих в корнях слов;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 xml:space="preserve">буквы </w:t>
      </w:r>
      <w:r w:rsidRPr="00AE1294">
        <w:rPr>
          <w:rFonts w:ascii="Times New Roman" w:hAnsi="Times New Roman"/>
          <w:b/>
          <w:bCs/>
          <w:iCs/>
          <w:sz w:val="28"/>
          <w:szCs w:val="28"/>
        </w:rPr>
        <w:t xml:space="preserve">и, ы </w:t>
      </w:r>
      <w:r w:rsidRPr="00AE1294">
        <w:rPr>
          <w:rFonts w:ascii="Times New Roman" w:hAnsi="Times New Roman"/>
          <w:sz w:val="28"/>
          <w:szCs w:val="28"/>
        </w:rPr>
        <w:t xml:space="preserve">после </w:t>
      </w:r>
      <w:r w:rsidRPr="00AE1294">
        <w:rPr>
          <w:rFonts w:ascii="Times New Roman" w:hAnsi="Times New Roman"/>
          <w:b/>
          <w:bCs/>
          <w:iCs/>
          <w:sz w:val="28"/>
          <w:szCs w:val="28"/>
        </w:rPr>
        <w:t xml:space="preserve">ц </w:t>
      </w:r>
      <w:r w:rsidRPr="00AE1294">
        <w:rPr>
          <w:rFonts w:ascii="Times New Roman" w:hAnsi="Times New Roman"/>
          <w:sz w:val="28"/>
          <w:szCs w:val="28"/>
        </w:rPr>
        <w:t>в различных частях слов;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мягкий знак после шипящих на конце имён существительных;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безударные гласные в падежных окончаниях имен существительных;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 xml:space="preserve">буквы </w:t>
      </w:r>
      <w:r w:rsidRPr="00AE1294">
        <w:rPr>
          <w:rFonts w:ascii="Times New Roman" w:hAnsi="Times New Roman"/>
          <w:b/>
          <w:bCs/>
          <w:iCs/>
          <w:sz w:val="28"/>
          <w:szCs w:val="28"/>
        </w:rPr>
        <w:t xml:space="preserve">о, е </w:t>
      </w:r>
      <w:r w:rsidRPr="00AE1294">
        <w:rPr>
          <w:rFonts w:ascii="Times New Roman" w:hAnsi="Times New Roman"/>
          <w:sz w:val="28"/>
          <w:szCs w:val="28"/>
        </w:rPr>
        <w:t xml:space="preserve">в окончаниях имен существительных после шипящих и </w:t>
      </w:r>
      <w:r w:rsidRPr="00AE1294">
        <w:rPr>
          <w:rFonts w:ascii="Times New Roman" w:hAnsi="Times New Roman"/>
          <w:b/>
          <w:bCs/>
          <w:iCs/>
          <w:sz w:val="28"/>
          <w:szCs w:val="28"/>
        </w:rPr>
        <w:t>ц</w:t>
      </w:r>
      <w:r w:rsidRPr="00AE1294">
        <w:rPr>
          <w:rFonts w:ascii="Times New Roman" w:hAnsi="Times New Roman"/>
          <w:sz w:val="28"/>
          <w:szCs w:val="28"/>
        </w:rPr>
        <w:t>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безударные гласные в падежных окончаниях имен прилагательных;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раздельное написание предлогов с личными местоимениями;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 xml:space="preserve">знаки препинания при однородных членах предложения с союзами </w:t>
      </w:r>
      <w:r w:rsidRPr="00AE1294">
        <w:rPr>
          <w:rFonts w:ascii="Times New Roman" w:hAnsi="Times New Roman"/>
          <w:b/>
          <w:bCs/>
          <w:iCs/>
          <w:sz w:val="28"/>
          <w:szCs w:val="28"/>
        </w:rPr>
        <w:t xml:space="preserve">и, а, но </w:t>
      </w:r>
      <w:r w:rsidRPr="00AE1294">
        <w:rPr>
          <w:rFonts w:ascii="Times New Roman" w:hAnsi="Times New Roman"/>
          <w:sz w:val="28"/>
          <w:szCs w:val="28"/>
        </w:rPr>
        <w:t>и без союзов.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AE1294">
        <w:rPr>
          <w:rFonts w:ascii="Times New Roman" w:hAnsi="Times New Roman"/>
          <w:iCs/>
          <w:sz w:val="28"/>
          <w:szCs w:val="28"/>
        </w:rPr>
        <w:t>Ученик получит возможность научиться: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проводить по предложенному в учебнике алгоритму фонетический разбор слова и разбор слова по составу (в словах с однозначно выделяемыми морфемами);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устанавливать род неизменяемых имен существительных (наиболее употребительные слова);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склонять личные местоимения;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различать падежные и смысловые (синтаксические) вопросы;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lastRenderedPageBreak/>
        <w:t>находить второстепенные члены предложения: определение, обстоятельство, дополнение;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iCs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 xml:space="preserve">самостоятельно составлять предложения с однородными членами без союзов и с союзами </w:t>
      </w:r>
      <w:r w:rsidRPr="00AE1294">
        <w:rPr>
          <w:rFonts w:ascii="Times New Roman" w:hAnsi="Times New Roman"/>
          <w:b/>
          <w:bCs/>
          <w:iCs/>
          <w:sz w:val="28"/>
          <w:szCs w:val="28"/>
        </w:rPr>
        <w:t>и, а, но</w:t>
      </w:r>
      <w:r w:rsidRPr="00AE1294">
        <w:rPr>
          <w:rFonts w:ascii="Times New Roman" w:hAnsi="Times New Roman"/>
          <w:iCs/>
          <w:sz w:val="28"/>
          <w:szCs w:val="28"/>
        </w:rPr>
        <w:t>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разбирать по членам простое двусоставное предложение;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 xml:space="preserve">применять правило правописания соединительных гласных </w:t>
      </w:r>
      <w:r w:rsidRPr="00AE1294">
        <w:rPr>
          <w:rFonts w:ascii="Times New Roman" w:hAnsi="Times New Roman"/>
          <w:b/>
          <w:bCs/>
          <w:iCs/>
          <w:sz w:val="28"/>
          <w:szCs w:val="28"/>
        </w:rPr>
        <w:t>о</w:t>
      </w:r>
      <w:r w:rsidRPr="00AE1294">
        <w:rPr>
          <w:rFonts w:ascii="Times New Roman" w:hAnsi="Times New Roman"/>
          <w:iCs/>
          <w:sz w:val="28"/>
          <w:szCs w:val="28"/>
        </w:rPr>
        <w:t xml:space="preserve">, </w:t>
      </w:r>
      <w:r w:rsidRPr="00AE1294">
        <w:rPr>
          <w:rFonts w:ascii="Times New Roman" w:hAnsi="Times New Roman"/>
          <w:b/>
          <w:bCs/>
          <w:iCs/>
          <w:sz w:val="28"/>
          <w:szCs w:val="28"/>
        </w:rPr>
        <w:t xml:space="preserve">е </w:t>
      </w:r>
      <w:r w:rsidRPr="00AE1294">
        <w:rPr>
          <w:rFonts w:ascii="Times New Roman" w:hAnsi="Times New Roman"/>
          <w:iCs/>
          <w:sz w:val="28"/>
          <w:szCs w:val="28"/>
        </w:rPr>
        <w:t xml:space="preserve">в </w:t>
      </w:r>
      <w:r w:rsidRPr="00AE1294">
        <w:rPr>
          <w:rFonts w:ascii="Times New Roman" w:hAnsi="Times New Roman"/>
          <w:sz w:val="28"/>
          <w:szCs w:val="28"/>
        </w:rPr>
        <w:t>сложных словах;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 xml:space="preserve">применять правило правописания суффиксов имен существительных </w:t>
      </w:r>
      <w:r w:rsidRPr="00AE1294">
        <w:rPr>
          <w:rFonts w:ascii="Times New Roman" w:hAnsi="Times New Roman"/>
          <w:b/>
          <w:bCs/>
          <w:iCs/>
          <w:sz w:val="28"/>
          <w:szCs w:val="28"/>
        </w:rPr>
        <w:t>– ок, -ец, -иц</w:t>
      </w:r>
      <w:r w:rsidRPr="00AE1294">
        <w:rPr>
          <w:rFonts w:ascii="Times New Roman" w:hAnsi="Times New Roman"/>
          <w:iCs/>
          <w:sz w:val="28"/>
          <w:szCs w:val="28"/>
        </w:rPr>
        <w:t xml:space="preserve">, </w:t>
      </w:r>
      <w:r w:rsidRPr="00AE1294">
        <w:rPr>
          <w:rFonts w:ascii="Times New Roman" w:hAnsi="Times New Roman"/>
          <w:sz w:val="28"/>
          <w:szCs w:val="28"/>
        </w:rPr>
        <w:t xml:space="preserve">сочетаний </w:t>
      </w:r>
      <w:r w:rsidRPr="00AE1294">
        <w:rPr>
          <w:rFonts w:ascii="Times New Roman" w:hAnsi="Times New Roman"/>
          <w:b/>
          <w:bCs/>
          <w:iCs/>
          <w:sz w:val="28"/>
          <w:szCs w:val="28"/>
        </w:rPr>
        <w:t>ичк, ечк, инк, енк</w:t>
      </w:r>
      <w:r w:rsidRPr="00AE1294">
        <w:rPr>
          <w:rFonts w:ascii="Times New Roman" w:hAnsi="Times New Roman"/>
          <w:sz w:val="28"/>
          <w:szCs w:val="28"/>
        </w:rPr>
        <w:t>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 xml:space="preserve">применять правило правописания безударных гласных в падежных окончаниях имен существительных на </w:t>
      </w:r>
      <w:r w:rsidRPr="00AE1294">
        <w:rPr>
          <w:rFonts w:ascii="Times New Roman" w:hAnsi="Times New Roman"/>
          <w:b/>
          <w:bCs/>
          <w:iCs/>
          <w:sz w:val="28"/>
          <w:szCs w:val="28"/>
        </w:rPr>
        <w:t>–ий, -ия, -ие</w:t>
      </w:r>
      <w:r w:rsidRPr="00AE1294">
        <w:rPr>
          <w:rFonts w:ascii="Times New Roman" w:hAnsi="Times New Roman"/>
          <w:sz w:val="28"/>
          <w:szCs w:val="28"/>
        </w:rPr>
        <w:t>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при работе над ошибками осознавать причины появления ошибки и определять способы действий, помогающих предотвратить ее в последующих письменных работах;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писать подробные изложения;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создавать собственные тексты (писать сочинения) с учетом правильности, богатства и выразительности письменной речи;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соблюдать нормы современного русского литературного языка в собственной речи и оценивать соблюдение этих норм в речи собеседников (в объеме представленного в учебнике материала).</w:t>
      </w:r>
    </w:p>
    <w:p w:rsidR="00607BA2" w:rsidRPr="00AE1294" w:rsidRDefault="00607BA2" w:rsidP="00AE1294">
      <w:pPr>
        <w:pStyle w:val="a4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AE1294">
        <w:rPr>
          <w:rFonts w:ascii="Times New Roman" w:hAnsi="Times New Roman"/>
          <w:b/>
          <w:bCs/>
          <w:sz w:val="28"/>
          <w:szCs w:val="28"/>
        </w:rPr>
        <w:t>Планируемые результаты освоения программы по русскому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AE1294">
        <w:rPr>
          <w:rFonts w:ascii="Times New Roman" w:hAnsi="Times New Roman"/>
          <w:b/>
          <w:bCs/>
          <w:sz w:val="28"/>
          <w:szCs w:val="28"/>
        </w:rPr>
        <w:t>языку в 4-ом классе.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AE1294">
        <w:rPr>
          <w:rFonts w:ascii="Times New Roman" w:hAnsi="Times New Roman"/>
          <w:iCs/>
          <w:sz w:val="28"/>
          <w:szCs w:val="28"/>
        </w:rPr>
        <w:t>Ученик научится: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AE1294">
        <w:rPr>
          <w:rFonts w:ascii="Times New Roman" w:hAnsi="Times New Roman"/>
          <w:b/>
          <w:bCs/>
          <w:sz w:val="28"/>
          <w:szCs w:val="28"/>
        </w:rPr>
        <w:t>различать, сравнивать, кратко характеризовать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имя существительное, имя прилагательное, личное местоимение, глагол;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слово, словосочетание и предложение;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AE1294">
        <w:rPr>
          <w:rFonts w:ascii="Times New Roman" w:hAnsi="Times New Roman"/>
          <w:b/>
          <w:bCs/>
          <w:sz w:val="28"/>
          <w:szCs w:val="28"/>
        </w:rPr>
        <w:t>выделять, находить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начальную форму глагола;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глаголы в формах настоящего, прошедшего и будущего времени;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глаголы в формах 1, 2, 3-его лица;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AE1294">
        <w:rPr>
          <w:rFonts w:ascii="Times New Roman" w:hAnsi="Times New Roman"/>
          <w:b/>
          <w:bCs/>
          <w:sz w:val="28"/>
          <w:szCs w:val="28"/>
        </w:rPr>
        <w:t>решать учебные и практические задачи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определять спряжение глагола;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устанавливать при помощи смысловых (синтаксических) вопросов связь между словами в словосочетании и предложении;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разбирать по членам простое двусоставное предложение;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использовать разные способы решения орфографической задачи в зависимости от места орфограммы в слове;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подбирать примеры слов с определенной орфограммой;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определять (уточнять) написание слова по орфографическому словарю учебника;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безошибочно списывать и писать под диктовку тексты объемом 80–100 слов;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проверять собственный и предложенный тексты, находить и исправлять орфографические и пунктуационные ошибки;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AE1294">
        <w:rPr>
          <w:rFonts w:ascii="Times New Roman" w:hAnsi="Times New Roman"/>
          <w:b/>
          <w:bCs/>
          <w:sz w:val="28"/>
          <w:szCs w:val="28"/>
        </w:rPr>
        <w:lastRenderedPageBreak/>
        <w:t>применять правила правописания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непроверяемые гласные и согласные в корне слова (словарные слова, определенные программой);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b/>
          <w:bCs/>
          <w:iCs/>
          <w:sz w:val="28"/>
          <w:szCs w:val="28"/>
        </w:rPr>
        <w:t xml:space="preserve">не </w:t>
      </w:r>
      <w:r w:rsidRPr="00AE1294">
        <w:rPr>
          <w:rFonts w:ascii="Times New Roman" w:hAnsi="Times New Roman"/>
          <w:sz w:val="28"/>
          <w:szCs w:val="28"/>
        </w:rPr>
        <w:t>с глаголами;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мягкий знак после шипящих на конце глаголов;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 xml:space="preserve">мягкий знак в глаголах в сочетании </w:t>
      </w:r>
      <w:r w:rsidRPr="00AE1294">
        <w:rPr>
          <w:rFonts w:ascii="Times New Roman" w:hAnsi="Times New Roman"/>
          <w:b/>
          <w:bCs/>
          <w:iCs/>
          <w:sz w:val="28"/>
          <w:szCs w:val="28"/>
        </w:rPr>
        <w:t>–ться</w:t>
      </w:r>
      <w:r w:rsidRPr="00AE1294">
        <w:rPr>
          <w:rFonts w:ascii="Times New Roman" w:hAnsi="Times New Roman"/>
          <w:sz w:val="28"/>
          <w:szCs w:val="28"/>
        </w:rPr>
        <w:t>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безударные личные окончания глаголов.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iCs/>
          <w:sz w:val="28"/>
          <w:szCs w:val="28"/>
        </w:rPr>
        <w:t>Ученик получит возможность научиться</w:t>
      </w:r>
      <w:r w:rsidRPr="00AE1294">
        <w:rPr>
          <w:rFonts w:ascii="Times New Roman" w:hAnsi="Times New Roman"/>
          <w:sz w:val="28"/>
          <w:szCs w:val="28"/>
        </w:rPr>
        <w:t>: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проводить по предложенному в учебнике алгоритму морфологический анализ имени существительного, имени прилагательного, глагола и наречия;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проводить по предложенному в учебнике алгоритму синтаксический анализ простого двусоставного предложения;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определять вид глагола;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находить наречие и имя числительное в тексте;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iCs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 xml:space="preserve">применять правило правописания суффиксов глаголов </w:t>
      </w:r>
      <w:r w:rsidRPr="00AE1294">
        <w:rPr>
          <w:rFonts w:ascii="Times New Roman" w:hAnsi="Times New Roman"/>
          <w:b/>
          <w:bCs/>
          <w:iCs/>
          <w:sz w:val="28"/>
          <w:szCs w:val="28"/>
        </w:rPr>
        <w:t>–ива/-ыва, -ова/-ева</w:t>
      </w:r>
      <w:r w:rsidRPr="00AE1294">
        <w:rPr>
          <w:rFonts w:ascii="Times New Roman" w:hAnsi="Times New Roman"/>
          <w:iCs/>
          <w:sz w:val="28"/>
          <w:szCs w:val="28"/>
        </w:rPr>
        <w:t>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применять правило правописания гласных в окончаниях глаголов прошедшего времени;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iCs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 xml:space="preserve">применять правило правописания букв </w:t>
      </w:r>
      <w:r w:rsidRPr="00AE1294">
        <w:rPr>
          <w:rFonts w:ascii="Times New Roman" w:hAnsi="Times New Roman"/>
          <w:b/>
          <w:bCs/>
          <w:iCs/>
          <w:sz w:val="28"/>
          <w:szCs w:val="28"/>
        </w:rPr>
        <w:t>а, о</w:t>
      </w:r>
      <w:r w:rsidRPr="00AE1294">
        <w:rPr>
          <w:rFonts w:ascii="Times New Roman" w:hAnsi="Times New Roman"/>
          <w:sz w:val="28"/>
          <w:szCs w:val="28"/>
        </w:rPr>
        <w:t>на конце наречий</w:t>
      </w:r>
      <w:r w:rsidRPr="00AE1294">
        <w:rPr>
          <w:rFonts w:ascii="Times New Roman" w:hAnsi="Times New Roman"/>
          <w:iCs/>
          <w:sz w:val="28"/>
          <w:szCs w:val="28"/>
        </w:rPr>
        <w:t>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применять правило правописания мягкого знака на конце наречий;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применять правило правописания слитного и раздельного написание числительных;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применять правило правописания мягкого знака в именах числительных;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при работе над ошибками осознавать причины появления ошибки и определять способы действий, помогающих предотвратить ее в последующих письменных работах;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применять правило постановки запятой между частями сложного предложения (простейшие случаи);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письменно пересказывать текст (писать изложения) подробно, выборочно, от другого лица;</w:t>
      </w:r>
    </w:p>
    <w:p w:rsidR="00607BA2" w:rsidRPr="00AE1294" w:rsidRDefault="00607BA2" w:rsidP="00AE1294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>соблюдать нормы современного русского литературного языка в собственной речи и оценивать соблюдение этих норм в речи собеседников (в объеме представленного в учебнике материала).</w:t>
      </w:r>
    </w:p>
    <w:p w:rsidR="00607BA2" w:rsidRPr="00AE1294" w:rsidRDefault="00607BA2" w:rsidP="00AE12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07BA2" w:rsidRPr="00AE1294" w:rsidRDefault="00607BA2" w:rsidP="00AE1294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07BA2" w:rsidRPr="00AE1294" w:rsidRDefault="00607BA2" w:rsidP="00AE1294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07BA2" w:rsidRPr="00AE1294" w:rsidRDefault="00607BA2" w:rsidP="00AE1294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07BA2" w:rsidRPr="00AE1294" w:rsidRDefault="00607BA2" w:rsidP="00AE1294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07BA2" w:rsidRPr="00AE1294" w:rsidRDefault="00607BA2" w:rsidP="00AE1294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07BA2" w:rsidRPr="00AE1294" w:rsidRDefault="00607BA2" w:rsidP="00AE1294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07BA2" w:rsidRPr="00AE1294" w:rsidRDefault="00607BA2" w:rsidP="00AE1294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07BA2" w:rsidRPr="00AE1294" w:rsidRDefault="00607BA2" w:rsidP="00AE1294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07BA2" w:rsidRPr="00AE1294" w:rsidRDefault="00607BA2" w:rsidP="00AE1294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07BA2" w:rsidRPr="00AE1294" w:rsidRDefault="00607BA2" w:rsidP="00AE1294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07BA2" w:rsidRPr="00AE1294" w:rsidRDefault="00607BA2" w:rsidP="00AE1294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07BA2" w:rsidRPr="00AE1294" w:rsidRDefault="00607BA2" w:rsidP="00AE1294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07BA2" w:rsidRPr="00AE1294" w:rsidRDefault="00607BA2" w:rsidP="00AE1294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07BA2" w:rsidRPr="00AE1294" w:rsidRDefault="00607BA2" w:rsidP="00AE1294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07BA2" w:rsidRPr="00AE1294" w:rsidRDefault="00607BA2" w:rsidP="00AE1294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07BA2" w:rsidRPr="00AE1294" w:rsidRDefault="00607BA2" w:rsidP="00AE1294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07BA2" w:rsidRPr="00AE1294" w:rsidRDefault="00607BA2" w:rsidP="00AE1294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07BA2" w:rsidRPr="00AE1294" w:rsidRDefault="00607BA2" w:rsidP="00AE1294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07BA2" w:rsidRPr="00AE1294" w:rsidRDefault="00607BA2" w:rsidP="00AE1294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  <w:sectPr w:rsidR="00607BA2" w:rsidRPr="00AE1294" w:rsidSect="002D1D4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07BA2" w:rsidRPr="00AE1294" w:rsidRDefault="00607BA2" w:rsidP="00AE1294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294">
        <w:rPr>
          <w:rFonts w:ascii="Times New Roman" w:hAnsi="Times New Roman"/>
          <w:b/>
          <w:sz w:val="28"/>
          <w:szCs w:val="28"/>
        </w:rPr>
        <w:lastRenderedPageBreak/>
        <w:t>Тематическое планирование с определением основных видов учебной деятельности обучающихся начального общего образования.</w:t>
      </w:r>
    </w:p>
    <w:p w:rsidR="00607BA2" w:rsidRPr="00AE1294" w:rsidRDefault="00607BA2" w:rsidP="00AE1294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07BA2" w:rsidRPr="00AE1294" w:rsidRDefault="00607BA2" w:rsidP="00AE12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294">
        <w:rPr>
          <w:rFonts w:ascii="Times New Roman" w:hAnsi="Times New Roman"/>
          <w:b/>
          <w:sz w:val="28"/>
          <w:szCs w:val="28"/>
        </w:rPr>
        <w:t>Тематическое планирование с определением основных видов учебной деятельности обучающихся</w:t>
      </w:r>
    </w:p>
    <w:tbl>
      <w:tblPr>
        <w:tblW w:w="18366" w:type="dxa"/>
        <w:jc w:val="center"/>
        <w:tblInd w:w="-2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47"/>
        <w:gridCol w:w="1935"/>
        <w:gridCol w:w="778"/>
        <w:gridCol w:w="289"/>
        <w:gridCol w:w="492"/>
        <w:gridCol w:w="217"/>
        <w:gridCol w:w="634"/>
        <w:gridCol w:w="850"/>
        <w:gridCol w:w="851"/>
        <w:gridCol w:w="358"/>
        <w:gridCol w:w="1418"/>
        <w:gridCol w:w="1417"/>
        <w:gridCol w:w="993"/>
        <w:gridCol w:w="850"/>
        <w:gridCol w:w="992"/>
        <w:gridCol w:w="851"/>
        <w:gridCol w:w="2046"/>
        <w:gridCol w:w="2348"/>
      </w:tblGrid>
      <w:tr w:rsidR="00607BA2" w:rsidRPr="00B76F50" w:rsidTr="00D91A17">
        <w:trPr>
          <w:gridAfter w:val="1"/>
          <w:wAfter w:w="2348" w:type="dxa"/>
          <w:trHeight w:val="570"/>
          <w:jc w:val="center"/>
        </w:trPr>
        <w:tc>
          <w:tcPr>
            <w:tcW w:w="1047" w:type="dxa"/>
            <w:vMerge w:val="restart"/>
          </w:tcPr>
          <w:p w:rsidR="00607BA2" w:rsidRPr="00B76F50" w:rsidRDefault="00607BA2" w:rsidP="00AE129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№ п\п</w:t>
            </w:r>
          </w:p>
        </w:tc>
        <w:tc>
          <w:tcPr>
            <w:tcW w:w="1935" w:type="dxa"/>
          </w:tcPr>
          <w:p w:rsidR="00607BA2" w:rsidRPr="00B76F50" w:rsidRDefault="00607BA2" w:rsidP="00AE129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Содержание учебного предмета, курса</w:t>
            </w:r>
          </w:p>
        </w:tc>
        <w:tc>
          <w:tcPr>
            <w:tcW w:w="3260" w:type="dxa"/>
            <w:gridSpan w:val="6"/>
          </w:tcPr>
          <w:p w:rsidR="00607BA2" w:rsidRPr="00B76F50" w:rsidRDefault="00607BA2" w:rsidP="00AE129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851" w:type="dxa"/>
          </w:tcPr>
          <w:p w:rsidR="00607BA2" w:rsidRPr="00B76F50" w:rsidRDefault="00607BA2" w:rsidP="00AE129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925" w:type="dxa"/>
            <w:gridSpan w:val="8"/>
            <w:vMerge w:val="restart"/>
            <w:vAlign w:val="center"/>
          </w:tcPr>
          <w:p w:rsidR="00607BA2" w:rsidRPr="00B76F50" w:rsidRDefault="00607BA2" w:rsidP="00AE129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Характеристика деятельности обучающихся</w:t>
            </w:r>
          </w:p>
        </w:tc>
      </w:tr>
      <w:tr w:rsidR="00607BA2" w:rsidRPr="00B76F50" w:rsidTr="00D91A17">
        <w:trPr>
          <w:gridAfter w:val="1"/>
          <w:wAfter w:w="2348" w:type="dxa"/>
          <w:jc w:val="center"/>
        </w:trPr>
        <w:tc>
          <w:tcPr>
            <w:tcW w:w="1047" w:type="dxa"/>
            <w:vMerge/>
          </w:tcPr>
          <w:p w:rsidR="00607BA2" w:rsidRPr="00B76F50" w:rsidRDefault="00607BA2" w:rsidP="00AE129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35" w:type="dxa"/>
          </w:tcPr>
          <w:p w:rsidR="00607BA2" w:rsidRPr="00B76F50" w:rsidRDefault="00607BA2" w:rsidP="00AE129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78" w:type="dxa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1 кл.</w:t>
            </w:r>
          </w:p>
        </w:tc>
        <w:tc>
          <w:tcPr>
            <w:tcW w:w="781" w:type="dxa"/>
            <w:gridSpan w:val="2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2 кл.</w:t>
            </w:r>
          </w:p>
        </w:tc>
        <w:tc>
          <w:tcPr>
            <w:tcW w:w="851" w:type="dxa"/>
            <w:gridSpan w:val="2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3 кл.</w:t>
            </w:r>
          </w:p>
        </w:tc>
        <w:tc>
          <w:tcPr>
            <w:tcW w:w="850" w:type="dxa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4 кл.</w:t>
            </w:r>
          </w:p>
        </w:tc>
        <w:tc>
          <w:tcPr>
            <w:tcW w:w="851" w:type="dxa"/>
          </w:tcPr>
          <w:p w:rsidR="00607BA2" w:rsidRPr="00B76F50" w:rsidRDefault="00607BA2" w:rsidP="00AE129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925" w:type="dxa"/>
            <w:gridSpan w:val="8"/>
            <w:vMerge/>
          </w:tcPr>
          <w:p w:rsidR="00607BA2" w:rsidRPr="00B76F50" w:rsidRDefault="00607BA2" w:rsidP="00AE129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07BA2" w:rsidRPr="00B76F50" w:rsidTr="00D91A17">
        <w:trPr>
          <w:gridAfter w:val="1"/>
          <w:wAfter w:w="2348" w:type="dxa"/>
          <w:jc w:val="center"/>
        </w:trPr>
        <w:tc>
          <w:tcPr>
            <w:tcW w:w="1047" w:type="dxa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935" w:type="dxa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Русский язык (обучение грамоте)</w:t>
            </w:r>
          </w:p>
        </w:tc>
        <w:tc>
          <w:tcPr>
            <w:tcW w:w="778" w:type="dxa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81" w:type="dxa"/>
            <w:gridSpan w:val="2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sz w:val="28"/>
                <w:szCs w:val="28"/>
              </w:rPr>
            </w:pPr>
          </w:p>
        </w:tc>
        <w:tc>
          <w:tcPr>
            <w:tcW w:w="8925" w:type="dxa"/>
            <w:gridSpan w:val="8"/>
            <w:vMerge/>
          </w:tcPr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sz w:val="28"/>
                <w:szCs w:val="28"/>
              </w:rPr>
            </w:pPr>
          </w:p>
        </w:tc>
      </w:tr>
      <w:tr w:rsidR="00607BA2" w:rsidRPr="00B76F50" w:rsidTr="00D91A17">
        <w:trPr>
          <w:gridAfter w:val="1"/>
          <w:wAfter w:w="2348" w:type="dxa"/>
          <w:trHeight w:val="2901"/>
          <w:jc w:val="center"/>
        </w:trPr>
        <w:tc>
          <w:tcPr>
            <w:tcW w:w="1047" w:type="dxa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1935" w:type="dxa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1.Слово и предложение</w:t>
            </w:r>
          </w:p>
        </w:tc>
        <w:tc>
          <w:tcPr>
            <w:tcW w:w="778" w:type="dxa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81" w:type="dxa"/>
            <w:gridSpan w:val="2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925" w:type="dxa"/>
            <w:gridSpan w:val="8"/>
          </w:tcPr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 xml:space="preserve">Классифицировать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>слова в соответствии с их значением (слова, называющие предметы, слова, называющие признаки, слова, называющие действия).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Группировать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слова, сходные по значению и звучанию.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Моделировать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предложение.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Наблюдать: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определять количество слов в предложении.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Списывать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деформированный текст с его параллельной корректировкой.</w:t>
            </w:r>
          </w:p>
          <w:p w:rsidR="00607BA2" w:rsidRPr="00AE1294" w:rsidRDefault="00607BA2" w:rsidP="00AE129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 xml:space="preserve">Придумывать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>предложения с заданным словом с последующим распространением предложений.</w:t>
            </w:r>
          </w:p>
        </w:tc>
      </w:tr>
      <w:tr w:rsidR="00607BA2" w:rsidRPr="00B76F50" w:rsidTr="00D91A17">
        <w:trPr>
          <w:gridAfter w:val="1"/>
          <w:wAfter w:w="2348" w:type="dxa"/>
          <w:trHeight w:val="2901"/>
          <w:jc w:val="center"/>
        </w:trPr>
        <w:tc>
          <w:tcPr>
            <w:tcW w:w="1047" w:type="dxa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1935" w:type="dxa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2.Фонетика</w:t>
            </w:r>
          </w:p>
        </w:tc>
        <w:tc>
          <w:tcPr>
            <w:tcW w:w="778" w:type="dxa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781" w:type="dxa"/>
            <w:gridSpan w:val="2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607BA2" w:rsidRPr="00AE1294" w:rsidRDefault="00607BA2" w:rsidP="00AE129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925" w:type="dxa"/>
            <w:gridSpan w:val="8"/>
          </w:tcPr>
          <w:p w:rsidR="00607BA2" w:rsidRPr="00AE1294" w:rsidRDefault="00607BA2" w:rsidP="00AE129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1294">
              <w:rPr>
                <w:rFonts w:ascii="Times New Roman" w:hAnsi="Times New Roman"/>
                <w:b/>
                <w:sz w:val="28"/>
                <w:szCs w:val="28"/>
              </w:rPr>
              <w:t xml:space="preserve">Воспроизводить </w:t>
            </w:r>
            <w:r w:rsidRPr="00AE1294">
              <w:rPr>
                <w:rFonts w:ascii="Times New Roman" w:hAnsi="Times New Roman"/>
                <w:sz w:val="28"/>
                <w:szCs w:val="28"/>
              </w:rPr>
              <w:t>заданный учителем образец интонационного выделения звука  в слове.</w:t>
            </w:r>
          </w:p>
          <w:p w:rsidR="00607BA2" w:rsidRPr="00AE1294" w:rsidRDefault="00607BA2" w:rsidP="00AE129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1294">
              <w:rPr>
                <w:rFonts w:ascii="Times New Roman" w:hAnsi="Times New Roman"/>
                <w:b/>
                <w:sz w:val="28"/>
                <w:szCs w:val="28"/>
              </w:rPr>
              <w:t>Группировать</w:t>
            </w:r>
            <w:r w:rsidRPr="00AE1294">
              <w:rPr>
                <w:rFonts w:ascii="Times New Roman" w:hAnsi="Times New Roman"/>
                <w:sz w:val="28"/>
                <w:szCs w:val="28"/>
              </w:rPr>
              <w:t xml:space="preserve"> слова по первому звуку (по последнему звуку), по наличию близких в акустико-артикуляционном отношении звуков (н-м, р-л, с-ш).</w:t>
            </w:r>
          </w:p>
          <w:p w:rsidR="00607BA2" w:rsidRPr="00AE1294" w:rsidRDefault="00607BA2" w:rsidP="00AE129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1294">
              <w:rPr>
                <w:rFonts w:ascii="Times New Roman" w:hAnsi="Times New Roman"/>
                <w:b/>
                <w:sz w:val="28"/>
                <w:szCs w:val="28"/>
              </w:rPr>
              <w:t>Подбирать</w:t>
            </w:r>
            <w:r w:rsidRPr="00AE1294">
              <w:rPr>
                <w:rFonts w:ascii="Times New Roman" w:hAnsi="Times New Roman"/>
                <w:sz w:val="28"/>
                <w:szCs w:val="28"/>
              </w:rPr>
              <w:t xml:space="preserve"> слова с заданными звуками.</w:t>
            </w:r>
          </w:p>
          <w:p w:rsidR="00607BA2" w:rsidRPr="00AE1294" w:rsidRDefault="00607BA2" w:rsidP="00AE129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1294">
              <w:rPr>
                <w:rFonts w:ascii="Times New Roman" w:hAnsi="Times New Roman"/>
                <w:b/>
                <w:sz w:val="28"/>
                <w:szCs w:val="28"/>
              </w:rPr>
              <w:t>Различать</w:t>
            </w:r>
            <w:r w:rsidRPr="00AE1294">
              <w:rPr>
                <w:rFonts w:ascii="Times New Roman" w:hAnsi="Times New Roman"/>
                <w:sz w:val="28"/>
                <w:szCs w:val="28"/>
              </w:rPr>
              <w:t xml:space="preserve"> звуки неродной речи.</w:t>
            </w:r>
          </w:p>
          <w:p w:rsidR="00607BA2" w:rsidRPr="00AE1294" w:rsidRDefault="00607BA2" w:rsidP="00AE129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1294">
              <w:rPr>
                <w:rFonts w:ascii="Times New Roman" w:hAnsi="Times New Roman"/>
                <w:b/>
                <w:sz w:val="28"/>
                <w:szCs w:val="28"/>
              </w:rPr>
              <w:t>Контролировать</w:t>
            </w:r>
            <w:r w:rsidRPr="00AE1294">
              <w:rPr>
                <w:rFonts w:ascii="Times New Roman" w:hAnsi="Times New Roman"/>
                <w:sz w:val="28"/>
                <w:szCs w:val="28"/>
              </w:rPr>
              <w:t xml:space="preserve"> этапы своей работы, оценивать процесс и результат выполнения задания.</w:t>
            </w:r>
          </w:p>
          <w:p w:rsidR="00607BA2" w:rsidRPr="00AE1294" w:rsidRDefault="00607BA2" w:rsidP="00AE129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1294">
              <w:rPr>
                <w:rFonts w:ascii="Times New Roman" w:hAnsi="Times New Roman"/>
                <w:b/>
                <w:sz w:val="28"/>
                <w:szCs w:val="28"/>
              </w:rPr>
              <w:t>Объяснять</w:t>
            </w:r>
            <w:r w:rsidRPr="00AE1294">
              <w:rPr>
                <w:rFonts w:ascii="Times New Roman" w:hAnsi="Times New Roman"/>
                <w:sz w:val="28"/>
                <w:szCs w:val="28"/>
              </w:rPr>
              <w:t xml:space="preserve"> пояснять работу (функцию) гласной буквы как показателя твердости или мягкости предшествующего согласного.</w:t>
            </w:r>
          </w:p>
          <w:p w:rsidR="00607BA2" w:rsidRPr="00AE1294" w:rsidRDefault="00607BA2" w:rsidP="00AE129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1294">
              <w:rPr>
                <w:rFonts w:ascii="Times New Roman" w:hAnsi="Times New Roman"/>
                <w:b/>
                <w:sz w:val="28"/>
                <w:szCs w:val="28"/>
              </w:rPr>
              <w:t>Анализировать</w:t>
            </w:r>
            <w:r w:rsidRPr="00AE1294">
              <w:rPr>
                <w:rFonts w:ascii="Times New Roman" w:hAnsi="Times New Roman"/>
                <w:sz w:val="28"/>
                <w:szCs w:val="28"/>
              </w:rPr>
              <w:t>: делить слова на слоги, определять количество слогов в слове.</w:t>
            </w:r>
          </w:p>
          <w:p w:rsidR="00607BA2" w:rsidRPr="00AE1294" w:rsidRDefault="00607BA2" w:rsidP="00AE129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1294">
              <w:rPr>
                <w:rFonts w:ascii="Times New Roman" w:hAnsi="Times New Roman"/>
                <w:b/>
                <w:sz w:val="28"/>
                <w:szCs w:val="28"/>
              </w:rPr>
              <w:t>Подбирать</w:t>
            </w:r>
            <w:r w:rsidRPr="00AE1294">
              <w:rPr>
                <w:rFonts w:ascii="Times New Roman" w:hAnsi="Times New Roman"/>
                <w:sz w:val="28"/>
                <w:szCs w:val="28"/>
              </w:rPr>
              <w:t xml:space="preserve"> слова с заданным количеством слогов.</w:t>
            </w:r>
          </w:p>
          <w:p w:rsidR="00607BA2" w:rsidRPr="00AE1294" w:rsidRDefault="00607BA2" w:rsidP="00AE129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1294">
              <w:rPr>
                <w:rFonts w:ascii="Times New Roman" w:hAnsi="Times New Roman"/>
                <w:b/>
                <w:sz w:val="28"/>
                <w:szCs w:val="28"/>
              </w:rPr>
              <w:t>Контролировать</w:t>
            </w:r>
            <w:r w:rsidRPr="00AE1294">
              <w:rPr>
                <w:rFonts w:ascii="Times New Roman" w:hAnsi="Times New Roman"/>
                <w:sz w:val="28"/>
                <w:szCs w:val="28"/>
              </w:rPr>
              <w:t>: находить и исправлять ошибки, допущенные при делении слов на слоги, в определении ударного звука.</w:t>
            </w:r>
          </w:p>
        </w:tc>
      </w:tr>
      <w:tr w:rsidR="00607BA2" w:rsidRPr="00B76F50" w:rsidTr="00D91A17">
        <w:trPr>
          <w:gridAfter w:val="1"/>
          <w:wAfter w:w="2348" w:type="dxa"/>
          <w:jc w:val="center"/>
        </w:trPr>
        <w:tc>
          <w:tcPr>
            <w:tcW w:w="1047" w:type="dxa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1935" w:type="dxa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3.Графика</w:t>
            </w:r>
          </w:p>
        </w:tc>
        <w:tc>
          <w:tcPr>
            <w:tcW w:w="778" w:type="dxa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81" w:type="dxa"/>
            <w:gridSpan w:val="2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607BA2" w:rsidRPr="00AE1294" w:rsidRDefault="00607BA2" w:rsidP="00AE129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925" w:type="dxa"/>
            <w:gridSpan w:val="8"/>
          </w:tcPr>
          <w:p w:rsidR="00607BA2" w:rsidRPr="00AE1294" w:rsidRDefault="00607BA2" w:rsidP="00AE129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1294">
              <w:rPr>
                <w:rFonts w:ascii="Times New Roman" w:hAnsi="Times New Roman"/>
                <w:b/>
                <w:sz w:val="28"/>
                <w:szCs w:val="28"/>
              </w:rPr>
              <w:t>Сравнивать</w:t>
            </w:r>
            <w:r w:rsidRPr="00AE1294">
              <w:rPr>
                <w:rFonts w:ascii="Times New Roman" w:hAnsi="Times New Roman"/>
                <w:sz w:val="28"/>
                <w:szCs w:val="28"/>
              </w:rPr>
              <w:t>: соотносить звук и соответствующую ему букву.</w:t>
            </w:r>
          </w:p>
          <w:p w:rsidR="00607BA2" w:rsidRPr="00AE1294" w:rsidRDefault="00607BA2" w:rsidP="00AE129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1294">
              <w:rPr>
                <w:rFonts w:ascii="Times New Roman" w:hAnsi="Times New Roman"/>
                <w:b/>
                <w:sz w:val="28"/>
                <w:szCs w:val="28"/>
              </w:rPr>
              <w:t>Характеризовать</w:t>
            </w:r>
            <w:r w:rsidRPr="00AE1294">
              <w:rPr>
                <w:rFonts w:ascii="Times New Roman" w:hAnsi="Times New Roman"/>
                <w:sz w:val="28"/>
                <w:szCs w:val="28"/>
              </w:rPr>
              <w:t xml:space="preserve"> функцию букв, обозначающих гласные звуки в открытом слоге: буквы гласных как показатель твердости – мягкости предшествующих согласных звуков.</w:t>
            </w:r>
          </w:p>
          <w:p w:rsidR="00607BA2" w:rsidRPr="00AE1294" w:rsidRDefault="00607BA2" w:rsidP="00AE129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1294">
              <w:rPr>
                <w:rFonts w:ascii="Times New Roman" w:hAnsi="Times New Roman"/>
                <w:b/>
                <w:sz w:val="28"/>
                <w:szCs w:val="28"/>
              </w:rPr>
              <w:t>Дифференцировать</w:t>
            </w:r>
            <w:r w:rsidRPr="00AE1294">
              <w:rPr>
                <w:rFonts w:ascii="Times New Roman" w:hAnsi="Times New Roman"/>
                <w:sz w:val="28"/>
                <w:szCs w:val="28"/>
              </w:rPr>
              <w:t xml:space="preserve"> буквы, обозначающие близкие по акустико-артикуляционным признакам.</w:t>
            </w:r>
          </w:p>
          <w:p w:rsidR="00607BA2" w:rsidRPr="00AE1294" w:rsidRDefault="00607BA2" w:rsidP="00AE129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1294">
              <w:rPr>
                <w:rFonts w:ascii="Times New Roman" w:hAnsi="Times New Roman"/>
                <w:b/>
                <w:sz w:val="28"/>
                <w:szCs w:val="28"/>
              </w:rPr>
              <w:t>Объяснять</w:t>
            </w:r>
            <w:r w:rsidRPr="00AE1294">
              <w:rPr>
                <w:rFonts w:ascii="Times New Roman" w:hAnsi="Times New Roman"/>
                <w:sz w:val="28"/>
                <w:szCs w:val="28"/>
              </w:rPr>
              <w:t xml:space="preserve"> функцию букв Ъ и Ь.</w:t>
            </w:r>
          </w:p>
          <w:p w:rsidR="00607BA2" w:rsidRPr="00AE1294" w:rsidRDefault="00607BA2" w:rsidP="00AE129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1294">
              <w:rPr>
                <w:rFonts w:ascii="Times New Roman" w:hAnsi="Times New Roman"/>
                <w:b/>
                <w:sz w:val="28"/>
                <w:szCs w:val="28"/>
              </w:rPr>
              <w:t>Воспроизводить</w:t>
            </w:r>
            <w:r w:rsidRPr="00AE1294">
              <w:rPr>
                <w:rFonts w:ascii="Times New Roman" w:hAnsi="Times New Roman"/>
                <w:sz w:val="28"/>
                <w:szCs w:val="28"/>
              </w:rPr>
              <w:t xml:space="preserve"> алфавит. Осознавать алфавит как определенную последовательность букв. Восстанавливать алфавитный порядок слов.</w:t>
            </w:r>
          </w:p>
        </w:tc>
      </w:tr>
      <w:tr w:rsidR="00607BA2" w:rsidRPr="00B76F50" w:rsidTr="00D91A17">
        <w:trPr>
          <w:gridAfter w:val="1"/>
          <w:wAfter w:w="2348" w:type="dxa"/>
          <w:jc w:val="center"/>
        </w:trPr>
        <w:tc>
          <w:tcPr>
            <w:tcW w:w="1047" w:type="dxa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1935" w:type="dxa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4.Письмо</w:t>
            </w:r>
          </w:p>
        </w:tc>
        <w:tc>
          <w:tcPr>
            <w:tcW w:w="778" w:type="dxa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781" w:type="dxa"/>
            <w:gridSpan w:val="2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925" w:type="dxa"/>
            <w:gridSpan w:val="8"/>
          </w:tcPr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 xml:space="preserve">Анализировать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>поэлементный состав букв.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 xml:space="preserve">Сравнивать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>начертания заглавных и строчных букв.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Моделировать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(создавать, конструировать) буквы из набора различных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lastRenderedPageBreak/>
              <w:t>элементов (с использованием проволоки, пластилина и других материалов).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Сравнивать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написанные учеником буквы с предложенным образцом; слова, выделенные печатным и курсивным шрифтом.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Контролировать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собственные действия: закрашивать только те части рисунка, в которых есть заданная буква.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Выкладывать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слова из разрезной азбуки.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Списывать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с печатного и письменного текста.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Переносить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слова по слогам.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Записывать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под диктовку отдельные слова и предложения, состоящие из трёх-пяти слов со звуками в сильной позиции.</w:t>
            </w:r>
          </w:p>
          <w:p w:rsidR="00607BA2" w:rsidRPr="00AE1294" w:rsidRDefault="00607BA2" w:rsidP="00AE12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Списывать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слова, предложения в соответствии с заданным алгоритмом, контролировать этапы своей работы.</w:t>
            </w:r>
          </w:p>
        </w:tc>
      </w:tr>
      <w:tr w:rsidR="00607BA2" w:rsidRPr="00B76F50" w:rsidTr="00D91A17">
        <w:trPr>
          <w:gridAfter w:val="1"/>
          <w:wAfter w:w="2348" w:type="dxa"/>
          <w:jc w:val="center"/>
        </w:trPr>
        <w:tc>
          <w:tcPr>
            <w:tcW w:w="1047" w:type="dxa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1935" w:type="dxa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5.Орфография и пунктуация</w:t>
            </w:r>
          </w:p>
        </w:tc>
        <w:tc>
          <w:tcPr>
            <w:tcW w:w="778" w:type="dxa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81" w:type="dxa"/>
            <w:gridSpan w:val="2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925" w:type="dxa"/>
            <w:gridSpan w:val="8"/>
          </w:tcPr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Анализировать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текст: находить слова с буквосочетаниями жи-ши, ча-ща, чу-щу.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Подбирать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слова, которые пишутся с заглавной буквы.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Объяснять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правила написания слов с заглавной буквы; подбирать слова, которые пишутся с заглавной буквы; подбирать и записывать имена собственные на заданную букву.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Оформлять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начало и конец предложения.</w:t>
            </w:r>
          </w:p>
          <w:p w:rsidR="00607BA2" w:rsidRPr="00AE1294" w:rsidRDefault="00607BA2" w:rsidP="00AE129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Применять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изученные правила при списывании и записи под диктовку.</w:t>
            </w:r>
          </w:p>
        </w:tc>
      </w:tr>
      <w:tr w:rsidR="00607BA2" w:rsidRPr="00B76F50" w:rsidTr="00D91A17">
        <w:trPr>
          <w:gridAfter w:val="1"/>
          <w:wAfter w:w="2348" w:type="dxa"/>
          <w:jc w:val="center"/>
        </w:trPr>
        <w:tc>
          <w:tcPr>
            <w:tcW w:w="1047" w:type="dxa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1935" w:type="dxa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6.Развитие речи</w:t>
            </w:r>
          </w:p>
        </w:tc>
        <w:tc>
          <w:tcPr>
            <w:tcW w:w="778" w:type="dxa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81" w:type="dxa"/>
            <w:gridSpan w:val="2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925" w:type="dxa"/>
            <w:gridSpan w:val="8"/>
          </w:tcPr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Составлять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текст по серии сюжетных картинок.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Описывать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случаи из собственной жизни, свои наблюдения и переживания.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Участвовать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в учебном диалоге, оценивать процесс и результат решения коммуникативной задачи. 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 xml:space="preserve">Включаться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>в групповую работу, связанную с общением.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 xml:space="preserve">Пересказывать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>содержание текста с опорой на вопросы учителя.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Задавать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>учителю и одноклассникам познавательные вопросы.</w:t>
            </w:r>
          </w:p>
          <w:p w:rsidR="00607BA2" w:rsidRPr="00AE1294" w:rsidRDefault="00607BA2" w:rsidP="00AE12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 xml:space="preserve">Обосновывать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>собственное мнение.</w:t>
            </w:r>
          </w:p>
        </w:tc>
      </w:tr>
      <w:tr w:rsidR="00607BA2" w:rsidRPr="00B76F50" w:rsidTr="00D91A17">
        <w:trPr>
          <w:gridAfter w:val="1"/>
          <w:wAfter w:w="2348" w:type="dxa"/>
          <w:jc w:val="center"/>
        </w:trPr>
        <w:tc>
          <w:tcPr>
            <w:tcW w:w="2982" w:type="dxa"/>
            <w:gridSpan w:val="2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778" w:type="dxa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80</w:t>
            </w:r>
          </w:p>
        </w:tc>
        <w:tc>
          <w:tcPr>
            <w:tcW w:w="781" w:type="dxa"/>
            <w:gridSpan w:val="2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925" w:type="dxa"/>
            <w:gridSpan w:val="8"/>
          </w:tcPr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607BA2" w:rsidRPr="00B76F50" w:rsidTr="00D91A1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gridBefore w:val="4"/>
          <w:wBefore w:w="4049" w:type="dxa"/>
          <w:trHeight w:val="322"/>
        </w:trPr>
        <w:tc>
          <w:tcPr>
            <w:tcW w:w="9923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Русский язык (595 часов + 80 часов (обучение грамоте) = 675 часов )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Характеристика деятельности обучающихся</w:t>
            </w:r>
          </w:p>
        </w:tc>
      </w:tr>
      <w:tr w:rsidR="00607BA2" w:rsidRPr="00B76F50" w:rsidTr="00D91A1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gridBefore w:val="4"/>
          <w:wBefore w:w="4049" w:type="dxa"/>
          <w:trHeight w:val="322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Систематический курс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595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595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85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170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170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170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07BA2" w:rsidRPr="00B76F50" w:rsidTr="00D91A1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gridBefore w:val="4"/>
          <w:wBefore w:w="4049" w:type="dxa"/>
          <w:trHeight w:val="322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Фонетика и орфоэпия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Классифицировать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звуки русского языка по значимым основаниям (в том числе в ходе заполнения таблицы «Звуки русского языка»).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Характеризовать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звуки (гласные ударные – безударные; согласные твёрдые – мягкие, звонкие – глухие).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Анализировать: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определять звук по его характеристике. Соотносить звук (выбирая из ряда предложенных) и его качественную характеристику; приводить примеры гласных звуков, согласных твёрдых – мягких, звонких – глухих.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Группировать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слова с разным соотношением количества звуков и букв (количество звуков равно количеству букв, количество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lastRenderedPageBreak/>
              <w:t>звуков больше количества букв).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Объяснять принцип деления слов на слоги.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Наблюдать: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выбирать необходимый звук из ряда предложенных, давать его качественную характеристику.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 xml:space="preserve">Оценивать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>правильность проведения фонетического анализа слов, проводить фонетический анализ самостоятельно по предложенному алгоритму.</w:t>
            </w: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 xml:space="preserve"> Наблюдать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различные способы обозначения на письме мягкости согласных звуков (буквы е, ё, и, ю, я, ь).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Сравнивать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звуковой и буквенный состав слова.</w:t>
            </w:r>
          </w:p>
          <w:p w:rsidR="00607BA2" w:rsidRPr="00B76F50" w:rsidRDefault="00607BA2" w:rsidP="00AE1294">
            <w:pPr>
              <w:shd w:val="clear" w:color="auto" w:fill="FFFFFF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Использовать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алфавит для поиска необходимой информации и для упорядочения найденной информации.</w:t>
            </w:r>
          </w:p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BA2" w:rsidRPr="00B76F50" w:rsidTr="00D91A1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gridBefore w:val="4"/>
          <w:wBefore w:w="4049" w:type="dxa"/>
          <w:trHeight w:val="322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2. </w:t>
            </w:r>
          </w:p>
        </w:tc>
        <w:tc>
          <w:tcPr>
            <w:tcW w:w="2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Графика и орфография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Анализировать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текст на наличие в нем слов с буквосочетания ми </w:t>
            </w:r>
            <w:r w:rsidRPr="00B76F5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ча – ща, чу – щу, жи – ши.</w:t>
            </w:r>
          </w:p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Выписывать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из текста слова с буквосочетания ми </w:t>
            </w:r>
            <w:r w:rsidRPr="00B76F5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ча–ща, чу – </w:t>
            </w:r>
            <w:r w:rsidRPr="00B76F5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lastRenderedPageBreak/>
              <w:t>щу, жи – ши.</w:t>
            </w:r>
          </w:p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Списывать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слова с буквосочетания ми </w:t>
            </w:r>
            <w:r w:rsidRPr="00B76F5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ча – ща, чу –щу, жи – ши.</w:t>
            </w:r>
          </w:p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Вписывать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пропущенные буквы в слова с буквосочетания ми </w:t>
            </w:r>
            <w:r w:rsidRPr="00B76F5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ча – ща, чу – щу, жи – ши.</w:t>
            </w:r>
          </w:p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Оформлять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>начало и конец предложения: писать прописную букву в начале предложения и ставить точку в конце предложения.</w:t>
            </w:r>
          </w:p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Подбирать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>слова, которые пишутся с заглавной буквы.</w:t>
            </w:r>
          </w:p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Подбирать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и </w:t>
            </w:r>
            <w:r w:rsidRPr="00B76F5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записывать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>имена собственные на заданную букву.</w:t>
            </w:r>
          </w:p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Переносить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>слова с одной строки на другую.</w:t>
            </w:r>
          </w:p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Применять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>изученные правила при списывании и записи под диктовку.</w:t>
            </w:r>
          </w:p>
        </w:tc>
      </w:tr>
      <w:tr w:rsidR="00607BA2" w:rsidRPr="00B76F50" w:rsidTr="00D91A1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gridBefore w:val="4"/>
          <w:wBefore w:w="4049" w:type="dxa"/>
          <w:trHeight w:val="322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2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Слово и предложение.</w:t>
            </w:r>
          </w:p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Пунктуация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BA2" w:rsidRPr="00B76F50" w:rsidRDefault="00607BA2" w:rsidP="00AE1294">
            <w:pPr>
              <w:shd w:val="clear" w:color="auto" w:fill="FFFFFF"/>
              <w:tabs>
                <w:tab w:val="left" w:pos="10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Выделять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>предложения из речевого потока:</w:t>
            </w:r>
          </w:p>
          <w:p w:rsidR="00607BA2" w:rsidRPr="00B76F50" w:rsidRDefault="00607BA2" w:rsidP="00AE1294">
            <w:pPr>
              <w:shd w:val="clear" w:color="auto" w:fill="FFFFFF"/>
              <w:tabs>
                <w:tab w:val="left" w:pos="10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определять на слух границы предложения, обозначать каждое предложение полоской.</w:t>
            </w:r>
          </w:p>
          <w:p w:rsidR="00607BA2" w:rsidRPr="00B76F50" w:rsidRDefault="00607BA2" w:rsidP="00AE1294">
            <w:pPr>
              <w:shd w:val="clear" w:color="auto" w:fill="FFFFFF"/>
              <w:tabs>
                <w:tab w:val="left" w:pos="10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Моделировать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состав предложения в процессе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lastRenderedPageBreak/>
              <w:t>дидактической игры.</w:t>
            </w:r>
          </w:p>
          <w:p w:rsidR="00607BA2" w:rsidRPr="00B76F50" w:rsidRDefault="00607BA2" w:rsidP="00AE1294">
            <w:pPr>
              <w:shd w:val="clear" w:color="auto" w:fill="FFFFFF"/>
              <w:tabs>
                <w:tab w:val="left" w:pos="10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Выделять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в предложении слова, </w:t>
            </w:r>
            <w:r w:rsidRPr="00B76F5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изменять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>порядок слов в предложении.</w:t>
            </w:r>
          </w:p>
          <w:p w:rsidR="00607BA2" w:rsidRPr="00B76F50" w:rsidRDefault="00607BA2" w:rsidP="00AE1294">
            <w:pPr>
              <w:shd w:val="clear" w:color="auto" w:fill="FFFFFF"/>
              <w:tabs>
                <w:tab w:val="left" w:pos="10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Составлять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>предложения с заданным словом с последующим распространением предложений.</w:t>
            </w:r>
          </w:p>
          <w:p w:rsidR="00607BA2" w:rsidRPr="00B76F50" w:rsidRDefault="00607BA2" w:rsidP="00AE1294">
            <w:pPr>
              <w:shd w:val="clear" w:color="auto" w:fill="FFFFFF"/>
              <w:tabs>
                <w:tab w:val="left" w:pos="10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Корректировать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>предложения, содержащие смысловые и грамматические ошибки.</w:t>
            </w:r>
          </w:p>
          <w:p w:rsidR="00607BA2" w:rsidRPr="00B76F50" w:rsidRDefault="00607BA2" w:rsidP="00AE1294">
            <w:pPr>
              <w:shd w:val="clear" w:color="auto" w:fill="FFFFFF"/>
              <w:tabs>
                <w:tab w:val="left" w:pos="10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Определять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>количество слов в предложении при четком произнесении учителем предложения с паузами между словами.</w:t>
            </w:r>
          </w:p>
          <w:p w:rsidR="00607BA2" w:rsidRPr="00B76F50" w:rsidRDefault="00607BA2" w:rsidP="00AE1294">
            <w:pPr>
              <w:shd w:val="clear" w:color="auto" w:fill="FFFFFF"/>
              <w:tabs>
                <w:tab w:val="left" w:pos="10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Воспринимать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>слово как объект изучения, материал для анализа.</w:t>
            </w:r>
          </w:p>
          <w:p w:rsidR="00607BA2" w:rsidRPr="00B76F50" w:rsidRDefault="00607BA2" w:rsidP="00AE1294">
            <w:pPr>
              <w:shd w:val="clear" w:color="auto" w:fill="FFFFFF"/>
              <w:tabs>
                <w:tab w:val="left" w:pos="10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Различать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>слово и предложение.</w:t>
            </w:r>
          </w:p>
          <w:p w:rsidR="00607BA2" w:rsidRPr="00B76F50" w:rsidRDefault="00607BA2" w:rsidP="00AE1294">
            <w:pPr>
              <w:shd w:val="clear" w:color="auto" w:fill="FFFFFF"/>
              <w:tabs>
                <w:tab w:val="left" w:pos="10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Анализировать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>предложение: обозначать каждое слово предложения полоской.</w:t>
            </w:r>
          </w:p>
          <w:p w:rsidR="00607BA2" w:rsidRPr="00B76F50" w:rsidRDefault="00607BA2" w:rsidP="00AE1294">
            <w:pPr>
              <w:shd w:val="clear" w:color="auto" w:fill="FFFFFF"/>
              <w:tabs>
                <w:tab w:val="left" w:pos="10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Объяснять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>различие между предметом и обозначающим его словом.</w:t>
            </w:r>
          </w:p>
          <w:p w:rsidR="00607BA2" w:rsidRPr="00B76F50" w:rsidRDefault="00607BA2" w:rsidP="00AE1294">
            <w:pPr>
              <w:shd w:val="clear" w:color="auto" w:fill="FFFFFF"/>
              <w:tabs>
                <w:tab w:val="left" w:pos="10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Объяснять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>значение слова.</w:t>
            </w:r>
          </w:p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Определять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>(находить) задуманное слово по его лексическому значению.</w:t>
            </w:r>
          </w:p>
        </w:tc>
      </w:tr>
      <w:tr w:rsidR="00607BA2" w:rsidRPr="00B76F50" w:rsidTr="00D91A1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gridBefore w:val="4"/>
          <w:wBefore w:w="4049" w:type="dxa"/>
          <w:trHeight w:val="322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2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Развитие речи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Составлять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>текст по серии сюжетных картинок.</w:t>
            </w:r>
          </w:p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Пересказывать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>содержание текста с опорой на вопросы учителя.</w:t>
            </w:r>
          </w:p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Составлять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>рассказ по сюжетной картинке.</w:t>
            </w:r>
          </w:p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Участвовать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>в учебном диалоге, оценивать процесс и результат решения коммуникативной задачи.</w:t>
            </w:r>
          </w:p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Осознавать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>недостаточность информации</w:t>
            </w:r>
            <w:r w:rsidRPr="00B76F5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, </w:t>
            </w:r>
            <w:r w:rsidRPr="00B76F5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задавать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>учителю и одноклассникам вопросы.</w:t>
            </w:r>
          </w:p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Включаться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>в групповую работу.</w:t>
            </w:r>
          </w:p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Участвовать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>в обсуждении проблемных вопросов, высказывать собственное мнение и аргументировать его.</w:t>
            </w:r>
          </w:p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Формулировать и обосновывать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>собственное мнение.</w:t>
            </w:r>
          </w:p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Описывать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>случаи из собственной жизни, свои наблюдения и переживания.</w:t>
            </w:r>
          </w:p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Составлять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>небольшие описательные рассказы.</w:t>
            </w:r>
          </w:p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Составлять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>небольшие повествовательные рассказы.</w:t>
            </w:r>
          </w:p>
        </w:tc>
      </w:tr>
      <w:tr w:rsidR="00607BA2" w:rsidRPr="00B76F50" w:rsidTr="00D91A1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gridBefore w:val="4"/>
          <w:wBefore w:w="4049" w:type="dxa"/>
          <w:trHeight w:val="322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pStyle w:val="a4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Как устроен наш язык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173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173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BA2" w:rsidRPr="00B76F50" w:rsidTr="00D91A1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gridBefore w:val="4"/>
          <w:wBefore w:w="4049" w:type="dxa"/>
          <w:trHeight w:val="322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lastRenderedPageBreak/>
              <w:t>1.1</w:t>
            </w:r>
          </w:p>
        </w:tc>
        <w:tc>
          <w:tcPr>
            <w:tcW w:w="2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Фонетика и графика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9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Классифицировать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звуки русского языка по значимым основаниям (в том числе в ходе заполнения таблицы «Звуки русского языка»).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Характеризовать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звуки (гласные ударные – безударные; согласные твёрдые – мягкие, звонкие – глухие).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Анализировать: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определять звук по его характеристике. Соотносить звук (выбирая из ряда предложенных) и его качественную характеристику; приводить примеры гласных звуков, согласных твёрдых – мягких, звонких – глухих.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Группировать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слова с разным соотношением количества звуков и букв (количество звуков равно количеству букв, количество звуков больше количества букв).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Объяснять принцип деления слов на слоги.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Наблюдать: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выбирать необходимый звук из ряда предложенных, давать его качественную характеристику.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Оценивать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>правильность проведения фонетического анализа слов, проводить фонетический анализ самостоятельно по предложенному алгоритму.</w:t>
            </w: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 xml:space="preserve"> Наблюдать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различные способы обозначения на письме мягкости согласных звуков (буквы е, ё, и, ю, я, ь).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Сравнивать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звуковой и буквенный состав слова.</w:t>
            </w:r>
          </w:p>
          <w:p w:rsidR="00607BA2" w:rsidRPr="00B76F50" w:rsidRDefault="00607BA2" w:rsidP="00AE1294">
            <w:pPr>
              <w:shd w:val="clear" w:color="auto" w:fill="FFFFFF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Использовать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алфавит для поиска необходимой информации и для упорядочения найденной информации.</w:t>
            </w:r>
          </w:p>
          <w:p w:rsidR="00607BA2" w:rsidRPr="00B76F50" w:rsidRDefault="00607BA2" w:rsidP="00AE1294">
            <w:pPr>
              <w:shd w:val="clear" w:color="auto" w:fill="FFFFFF"/>
              <w:tabs>
                <w:tab w:val="left" w:pos="18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BA2" w:rsidRPr="00B76F50" w:rsidTr="00D91A1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gridBefore w:val="4"/>
          <w:wBefore w:w="4049" w:type="dxa"/>
          <w:trHeight w:val="322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1.2</w:t>
            </w:r>
          </w:p>
        </w:tc>
        <w:tc>
          <w:tcPr>
            <w:tcW w:w="2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Орфоэпия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439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BA2" w:rsidRPr="00B76F50" w:rsidTr="00D91A1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gridBefore w:val="4"/>
          <w:wBefore w:w="4049" w:type="dxa"/>
          <w:trHeight w:val="322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lastRenderedPageBreak/>
              <w:t>1.3</w:t>
            </w:r>
          </w:p>
        </w:tc>
        <w:tc>
          <w:tcPr>
            <w:tcW w:w="2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Слово и предложение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BA2" w:rsidRPr="00B76F50" w:rsidRDefault="00607BA2" w:rsidP="00AE1294">
            <w:pPr>
              <w:shd w:val="clear" w:color="auto" w:fill="FFFFFF"/>
              <w:tabs>
                <w:tab w:val="left" w:pos="10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ab/>
            </w:r>
            <w:r w:rsidRPr="00B76F5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Выделять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>предложения из речевого потока:</w:t>
            </w:r>
          </w:p>
          <w:p w:rsidR="00607BA2" w:rsidRPr="00B76F50" w:rsidRDefault="00607BA2" w:rsidP="00AE1294">
            <w:pPr>
              <w:shd w:val="clear" w:color="auto" w:fill="FFFFFF"/>
              <w:tabs>
                <w:tab w:val="left" w:pos="10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определять на слух границы предложения, обозначать каждое предложение полоской.</w:t>
            </w:r>
          </w:p>
          <w:p w:rsidR="00607BA2" w:rsidRPr="00B76F50" w:rsidRDefault="00607BA2" w:rsidP="00AE1294">
            <w:pPr>
              <w:shd w:val="clear" w:color="auto" w:fill="FFFFFF"/>
              <w:tabs>
                <w:tab w:val="left" w:pos="10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Моделировать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>состав предложения в процессе дидактической игры.</w:t>
            </w:r>
          </w:p>
          <w:p w:rsidR="00607BA2" w:rsidRPr="00B76F50" w:rsidRDefault="00607BA2" w:rsidP="00AE1294">
            <w:pPr>
              <w:shd w:val="clear" w:color="auto" w:fill="FFFFFF"/>
              <w:tabs>
                <w:tab w:val="left" w:pos="10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Выделять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в предложении слова, </w:t>
            </w:r>
            <w:r w:rsidRPr="00B76F5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изменять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>порядок слов в предложении.</w:t>
            </w:r>
          </w:p>
          <w:p w:rsidR="00607BA2" w:rsidRPr="00B76F50" w:rsidRDefault="00607BA2" w:rsidP="00AE1294">
            <w:pPr>
              <w:shd w:val="clear" w:color="auto" w:fill="FFFFFF"/>
              <w:tabs>
                <w:tab w:val="left" w:pos="10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Составлять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предложения с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lastRenderedPageBreak/>
              <w:t>заданным словом с последующим распространением предложений.</w:t>
            </w:r>
          </w:p>
          <w:p w:rsidR="00607BA2" w:rsidRPr="00B76F50" w:rsidRDefault="00607BA2" w:rsidP="00AE1294">
            <w:pPr>
              <w:shd w:val="clear" w:color="auto" w:fill="FFFFFF"/>
              <w:tabs>
                <w:tab w:val="left" w:pos="10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Корректировать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>предложения, содержащие смысловые и грамматические ошибки.</w:t>
            </w:r>
          </w:p>
          <w:p w:rsidR="00607BA2" w:rsidRPr="00B76F50" w:rsidRDefault="00607BA2" w:rsidP="00AE1294">
            <w:pPr>
              <w:shd w:val="clear" w:color="auto" w:fill="FFFFFF"/>
              <w:tabs>
                <w:tab w:val="left" w:pos="10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Определять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>количество слов в предложении при четком произнесении учителем предложения с паузами между словами.</w:t>
            </w:r>
          </w:p>
          <w:p w:rsidR="00607BA2" w:rsidRPr="00B76F50" w:rsidRDefault="00607BA2" w:rsidP="00AE1294">
            <w:pPr>
              <w:shd w:val="clear" w:color="auto" w:fill="FFFFFF"/>
              <w:tabs>
                <w:tab w:val="left" w:pos="10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Воспринимать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>слово как объект изучения, материал для анализа.</w:t>
            </w:r>
          </w:p>
          <w:p w:rsidR="00607BA2" w:rsidRPr="00B76F50" w:rsidRDefault="00607BA2" w:rsidP="00AE1294">
            <w:pPr>
              <w:shd w:val="clear" w:color="auto" w:fill="FFFFFF"/>
              <w:tabs>
                <w:tab w:val="left" w:pos="10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Различать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>слово и предложение.</w:t>
            </w:r>
          </w:p>
          <w:p w:rsidR="00607BA2" w:rsidRPr="00B76F50" w:rsidRDefault="00607BA2" w:rsidP="00AE1294">
            <w:pPr>
              <w:shd w:val="clear" w:color="auto" w:fill="FFFFFF"/>
              <w:tabs>
                <w:tab w:val="left" w:pos="10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Анализировать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>предложение: обозначать каждое слово предложения полоской.</w:t>
            </w:r>
          </w:p>
          <w:p w:rsidR="00607BA2" w:rsidRPr="00B76F50" w:rsidRDefault="00607BA2" w:rsidP="00AE1294">
            <w:pPr>
              <w:shd w:val="clear" w:color="auto" w:fill="FFFFFF"/>
              <w:tabs>
                <w:tab w:val="left" w:pos="10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Объяснять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>различие между предметом и обозначающим его словом.</w:t>
            </w:r>
          </w:p>
          <w:p w:rsidR="00607BA2" w:rsidRPr="00B76F50" w:rsidRDefault="00607BA2" w:rsidP="00AE1294">
            <w:pPr>
              <w:shd w:val="clear" w:color="auto" w:fill="FFFFFF"/>
              <w:tabs>
                <w:tab w:val="left" w:pos="10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Объяснять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>значение слова.</w:t>
            </w:r>
          </w:p>
          <w:p w:rsidR="00607BA2" w:rsidRPr="00B76F50" w:rsidRDefault="00607BA2" w:rsidP="00AE1294">
            <w:pPr>
              <w:shd w:val="clear" w:color="auto" w:fill="FFFFFF"/>
              <w:tabs>
                <w:tab w:val="left" w:pos="10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Определять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>(находить) задуманное слово по его лексическому значению.</w:t>
            </w:r>
          </w:p>
        </w:tc>
      </w:tr>
      <w:tr w:rsidR="00607BA2" w:rsidRPr="00B76F50" w:rsidTr="00D91A1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gridBefore w:val="4"/>
          <w:wBefore w:w="4049" w:type="dxa"/>
          <w:trHeight w:val="322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lastRenderedPageBreak/>
              <w:t>1.4</w:t>
            </w:r>
          </w:p>
        </w:tc>
        <w:tc>
          <w:tcPr>
            <w:tcW w:w="2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Состав слова (морфемика)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Различать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изменяемые и неизменяемые слова, включать неизменяемые слова в предложения.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Контролировать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правильность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lastRenderedPageBreak/>
              <w:t>объединения слов в группу: обнаруживать лишнее слово в ряду предложенных (например, синоним или слово с омонимичным корнем в ряду родственных слов).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Характеризовать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алгоритм разбора слова по составу, использовать его.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Анализировать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заданную схему состава слова и подбирать слова заданного состава.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Объяснять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значение слова  - давать развёрнутое толкование его значения.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Различать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родственные слова и формы слова.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Объяснять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роль и значение суффиксов/приставок.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Анализировать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текст с установкой на поиск в нём родственных слов, слов с заданными приставками и суффиксами.</w:t>
            </w:r>
          </w:p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 xml:space="preserve">Моделировать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>слова заданного состава (в том числе в процессе игры типа «Составь слово, в котором корень, как в слове … приставка, как в слове… окончание, как в слове…»).</w:t>
            </w:r>
          </w:p>
        </w:tc>
      </w:tr>
      <w:tr w:rsidR="00607BA2" w:rsidRPr="00B76F50" w:rsidTr="00D91A1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gridBefore w:val="4"/>
          <w:wBefore w:w="4049" w:type="dxa"/>
          <w:trHeight w:val="322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lastRenderedPageBreak/>
              <w:t>1.5</w:t>
            </w:r>
          </w:p>
        </w:tc>
        <w:tc>
          <w:tcPr>
            <w:tcW w:w="2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Лексика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Представлять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(прогнозировать) необходимость использования дополнительных источников для уточнения значения незнакомого слова.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Объяснять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принцип построения толкового словаря. 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Определять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(выписывать) значение слова, пользуясь толковым словариком в учебнике или толковым словарём (сначала с помощью учителя, затем самостоятельно). </w:t>
            </w: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Составлять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толковые словарики, внося в них слова, значение которых ранее было неизвестно.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Наблюдать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за использованием в тексте синонимов.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Реконструировать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текст, выбирая из ряда синонимов наиболее подходящий для заполнения пропуска в предложении текста.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Контролировать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уместность использования слов в предложениях, находить случаи неудачного выбора слова, </w:t>
            </w: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корректировать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обнаруженные ошибки, подбирая наиболее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точный синоним. 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 xml:space="preserve">Анализировать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>употребление в тексте слова в прямом и переносном значении. Сравнивать прямое и переносное значение слов, подбирать предложения, в которых слово употребляется в прямом и переносном значении.</w:t>
            </w:r>
          </w:p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Оценивать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уместность использования слов в тексте, выбирать (из ряда предложенных) слова для успешного решения коммуникативной задачи.</w:t>
            </w:r>
          </w:p>
        </w:tc>
      </w:tr>
      <w:tr w:rsidR="00607BA2" w:rsidRPr="00B76F50" w:rsidTr="00D91A1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gridBefore w:val="4"/>
          <w:wBefore w:w="4049" w:type="dxa"/>
          <w:trHeight w:val="322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lastRenderedPageBreak/>
              <w:t>1.6</w:t>
            </w:r>
          </w:p>
        </w:tc>
        <w:tc>
          <w:tcPr>
            <w:tcW w:w="2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Синтаксис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Сравнивать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предложение, словосочетание, слово: описывать их сходство и различие. Устанавливать при помощи смысловых вопросов связь между словами в предложении и словосочетании.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Наблюдать: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находить в тексте повествовательные/побудительные/вопросительные предложения.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Квалифицировать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предложения по цели высказывания.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Соотносить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предложение и его характеристики: находить в тексте предложения с заданными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lastRenderedPageBreak/>
              <w:t>характеристиками.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Анализировать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деформированный текст: определять границы предложений, выбирать знак в конце предложений.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Объяснять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способы нахождения главных членов предложения.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Наблюдать: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находить в тексте и самостоятельно составлять предложения с однородными членами.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 xml:space="preserve">Объяснять выбор нужного союза в предложении с однородными членами. </w:t>
            </w: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Продолжать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ряд однородных членов предложения. 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Сравнивать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простые и сложные предложения.</w:t>
            </w:r>
          </w:p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BA2" w:rsidRPr="00B76F50" w:rsidTr="00D91A1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gridBefore w:val="4"/>
          <w:wBefore w:w="4049" w:type="dxa"/>
          <w:trHeight w:val="322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lastRenderedPageBreak/>
              <w:t>1.7</w:t>
            </w:r>
          </w:p>
        </w:tc>
        <w:tc>
          <w:tcPr>
            <w:tcW w:w="2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Морфология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Находить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основание для классификации слов (в игре «Догадайся, по какому признаку объединились в группы слова», при  этом в качестве основания для группировки слов могут быть использованы различные признаки: по частям речи; для имён существительных по родам, числам, склонениям; для глаголов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lastRenderedPageBreak/>
              <w:t>по вопросам, временам, спряжениям).</w:t>
            </w:r>
          </w:p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Соотносить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слово и набор его грамматических характеристик, выбирать из ряда имён существительных слово с заданными грамматическими характеристиками.</w:t>
            </w:r>
          </w:p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Анализировать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грамматические признаки заданных имён существительных (к какому роду относится, изменяется по числам или нет, изменяется по падежам или нет).</w:t>
            </w:r>
          </w:p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Сравнивать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имена существительные: находить лишнее имя существительное (не имеющее каких – либо грамматических признаков, общих с другими существительными).</w:t>
            </w:r>
          </w:p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 xml:space="preserve">Подбирать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>максимальное количество имён прилагательных к заданному имени существительному.</w:t>
            </w:r>
          </w:p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Соотносить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форму имени прилагательного с формой имени существительного при составлении словосочетаний «имя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lastRenderedPageBreak/>
              <w:t>существительное + имя прилагательное».</w:t>
            </w:r>
          </w:p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Оценивать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уместность употребления слов в тексте, заменять повторяющиеся в тексте имена существительные соответствующими местоимениями.</w:t>
            </w:r>
          </w:p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Наблюдать: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определять наличие в тексте личных местоимений.</w:t>
            </w:r>
          </w:p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 xml:space="preserve">Трансформировать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>текст, изменяя время глагола.</w:t>
            </w:r>
          </w:p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Группировать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найденные в тексте глаголы, записывая их в соответствующий столбец таблицы «I и II спряжение глаголов».</w:t>
            </w:r>
          </w:p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 xml:space="preserve">Моделировать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>(создавать, конструировать) в процессе коллективной работы алгоритм определения спряжения глаголов с безударными личными окончаниями.</w:t>
            </w:r>
          </w:p>
        </w:tc>
      </w:tr>
      <w:tr w:rsidR="00607BA2" w:rsidRPr="00B76F50" w:rsidTr="00D91A1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gridBefore w:val="4"/>
          <w:wBefore w:w="4049" w:type="dxa"/>
          <w:trHeight w:val="322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pStyle w:val="a4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Правописание (формирование навыков грамотного письма)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163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163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 xml:space="preserve">Находить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>в чужой и собственной работе орфографические ошибки; объяснять их причины.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Устанавливать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наличие в словах изученных орфограмм. 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Обосновывать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написание слов. 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Прогнозировать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наличие определённых орфограмм.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 xml:space="preserve">Устанавливать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зависимость способа проверки от места орфограммы в слове. 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Анализировать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разные способы проверки орфограмм.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Моделировать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алгоритмы применения орфографических правил, следовать составленным алгоритмам.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Группировать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слова по месту орфограммы, по типу орфограммы.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Прогнозировать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необходимость использования дополнительных источников информации: уточнять написания слов по орфографическому словарю.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 xml:space="preserve">Классифицировать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>слова, написание которых можно объяснить изученными правилами, и слова, написание которых изученными правилами объяснить нельзя.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Оценивать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свои возможности грамотного написания слов, составлять собственный словарь трудных слов.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Анализировать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текст: находить слова с определённой орфограммой.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Оценивать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соответствие написания слов орфографическим нормам, находить допущенные в тексте ошибки. 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Оценивать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правильность применённого способа проверки орфограммы, находить ошибки в объяснении выбора буквы на месте орфограммы. Выбирать нужный способ проверки. 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Контролировать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правильность записи текста, находить неправильно записанные слова и исправлять ошибки.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Моделировать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предложения, включая в них слова с непроверяемыми орфограммами.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 xml:space="preserve">Оценивать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свои возможности при выборе упражнений на закрепление орфографического материала. </w:t>
            </w:r>
          </w:p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Оценивать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результат выполнения орфографической задачи.</w:t>
            </w:r>
          </w:p>
        </w:tc>
      </w:tr>
      <w:tr w:rsidR="00607BA2" w:rsidRPr="00B76F50" w:rsidTr="00D91A1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gridBefore w:val="4"/>
          <w:wBefore w:w="4049" w:type="dxa"/>
          <w:trHeight w:val="322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pStyle w:val="a4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Развитие речи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93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93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439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Характеризовать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особенности ситуации общения: цели, задачи, состав участников, место, время,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lastRenderedPageBreak/>
              <w:t>средства коммуникации.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Обосновывать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целесообразность выбора языковых средств, соответствующих цели и условиям общения.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Анализировать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уместность использования средств устного общения в разных речевых ситуациях, во время монолога и диалога.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Оценивать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правильность выбора языковых и неязыковых средств устного общения на уроке, в школе, в быту, со знакомыми и незнакомыми людьми разного возраста.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Анализировать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нормы речевого этикета, оценивать собственную речевую культуру.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 xml:space="preserve">Моделировать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>правила участия в диалоге, полилоге (умение слышать, точно реагировать на реплики, поддерживать разговор, приводить доводы).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Анализировать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собственную успешность участия в диалоге, успешность участия в нём другой стороны.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Выражать собственное мнение, </w:t>
            </w: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аргументировать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его с учётом ситуации общение (умения слышать, точно реагировать на реплики, поддерживать разговор), в том числе при общении с носителями не русского языка.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Соотносить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тексты и заголовки, выбирать наиболее подходящий заголовок из ряда предложений. 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Создавать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тексты по предложенному заголовку. Воспроизводить (пересказывать) текст в соответствии с заданием: подробно, выборочно, от другого лица.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Анализировать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и корректировать тексты с нарушенным порядком предложений, находить в тексте смысловые пропуски.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Соотносить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текст и несколько вариантов плана текста, обосновывать выбор наиболее удачного плана. 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 xml:space="preserve">Создавать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>план текста (сначала с помощью учителя, затем самостоятельно).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Сравнивать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между собой разные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lastRenderedPageBreak/>
              <w:t>типы текстов: описание, повествование, рассуждение; осознавать особенности каждого типа.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Анализировать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письменную речь по критериям: правильность, богатство, выразительность.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Составлять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устные монологические высказывания: словесный отчёт о выполненной работе, рассказ на определённую тему с использованием разных типов речи (описание, повествование, рассуждение). Сочинять письма, поздравительные открытки, записки. Писать отзыв на прочитанную книгу.</w:t>
            </w:r>
          </w:p>
          <w:p w:rsidR="00607BA2" w:rsidRPr="00B76F50" w:rsidRDefault="00607BA2" w:rsidP="00AE1294">
            <w:pPr>
              <w:tabs>
                <w:tab w:val="left" w:pos="366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Оценивать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текст, находить в тесте смысловые ошибки. Корректировать тексты, в которых допущены смысловые ошибки.</w:t>
            </w:r>
          </w:p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 xml:space="preserve">Анализировать последовательность собственных действий при работе над изложением и сочинениями и соотносить их с разработанным алгоритмом. </w:t>
            </w: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Оценивать</w:t>
            </w:r>
            <w:r w:rsidRPr="00B76F50">
              <w:rPr>
                <w:rFonts w:ascii="Times New Roman" w:hAnsi="Times New Roman"/>
                <w:sz w:val="28"/>
                <w:szCs w:val="28"/>
              </w:rPr>
              <w:t xml:space="preserve"> правильность выполнения учебной задачи: соотносить собственный </w:t>
            </w:r>
            <w:r w:rsidRPr="00B76F50">
              <w:rPr>
                <w:rFonts w:ascii="Times New Roman" w:hAnsi="Times New Roman"/>
                <w:sz w:val="28"/>
                <w:szCs w:val="28"/>
              </w:rPr>
              <w:lastRenderedPageBreak/>
              <w:t>текст с исходным (для изложений) и с заданной темой (для сочинений).</w:t>
            </w:r>
          </w:p>
        </w:tc>
      </w:tr>
      <w:tr w:rsidR="00607BA2" w:rsidRPr="00B76F50" w:rsidTr="00D91A1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gridBefore w:val="4"/>
          <w:wBefore w:w="4049" w:type="dxa"/>
          <w:trHeight w:val="322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2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Устная речь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439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BA2" w:rsidRPr="00B76F50" w:rsidTr="00D91A1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gridBefore w:val="4"/>
          <w:wBefore w:w="4049" w:type="dxa"/>
          <w:trHeight w:val="322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3.2</w:t>
            </w:r>
          </w:p>
        </w:tc>
        <w:tc>
          <w:tcPr>
            <w:tcW w:w="2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Письменная речь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439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BA2" w:rsidRPr="00B76F50" w:rsidTr="00D91A1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gridBefore w:val="4"/>
          <w:wBefore w:w="4049" w:type="dxa"/>
          <w:trHeight w:val="322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pStyle w:val="a4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Повторение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607BA2" w:rsidRPr="00B76F50" w:rsidTr="00D91A1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gridBefore w:val="4"/>
          <w:wBefore w:w="4049" w:type="dxa"/>
          <w:trHeight w:val="322"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pStyle w:val="a4"/>
              <w:numPr>
                <w:ilvl w:val="0"/>
                <w:numId w:val="11"/>
              </w:numPr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Резервные уроки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7BA2" w:rsidRPr="00B76F50" w:rsidRDefault="00607BA2" w:rsidP="00AE12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607BA2" w:rsidRPr="00AE1294" w:rsidRDefault="00607BA2" w:rsidP="00AE12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07BA2" w:rsidRPr="00AE1294" w:rsidRDefault="00607BA2" w:rsidP="00AE12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07BA2" w:rsidRPr="00AE1294" w:rsidRDefault="00607BA2" w:rsidP="00AE1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607BA2" w:rsidRPr="00AE1294" w:rsidSect="002D1D46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607BA2" w:rsidRPr="00AE1294" w:rsidRDefault="00607BA2" w:rsidP="00AE1294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E1294">
        <w:rPr>
          <w:rFonts w:ascii="Times New Roman" w:hAnsi="Times New Roman"/>
          <w:b/>
          <w:sz w:val="28"/>
          <w:szCs w:val="28"/>
        </w:rPr>
        <w:lastRenderedPageBreak/>
        <w:t>Материально- техническое обеспечение учебного предмета  «Русский язык»</w:t>
      </w:r>
    </w:p>
    <w:p w:rsidR="00607BA2" w:rsidRPr="00AE1294" w:rsidRDefault="00607BA2" w:rsidP="00AE1294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23"/>
        <w:gridCol w:w="1176"/>
        <w:gridCol w:w="1472"/>
      </w:tblGrid>
      <w:tr w:rsidR="00607BA2" w:rsidRPr="00B76F50" w:rsidTr="0037132E">
        <w:tc>
          <w:tcPr>
            <w:tcW w:w="6901" w:type="dxa"/>
          </w:tcPr>
          <w:p w:rsidR="00607BA2" w:rsidRPr="00B76F50" w:rsidRDefault="00607BA2" w:rsidP="00AE129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Наименование объектов и средств материально- технического обеспечения</w:t>
            </w:r>
          </w:p>
        </w:tc>
        <w:tc>
          <w:tcPr>
            <w:tcW w:w="1185" w:type="dxa"/>
          </w:tcPr>
          <w:p w:rsidR="00607BA2" w:rsidRPr="00B76F50" w:rsidRDefault="00607BA2" w:rsidP="00AE129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количество</w:t>
            </w:r>
          </w:p>
        </w:tc>
        <w:tc>
          <w:tcPr>
            <w:tcW w:w="1485" w:type="dxa"/>
          </w:tcPr>
          <w:p w:rsidR="00607BA2" w:rsidRPr="00B76F50" w:rsidRDefault="00607BA2" w:rsidP="00AE129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примечание</w:t>
            </w:r>
          </w:p>
        </w:tc>
      </w:tr>
      <w:tr w:rsidR="00607BA2" w:rsidRPr="00B76F50" w:rsidTr="002D1D46">
        <w:tc>
          <w:tcPr>
            <w:tcW w:w="9571" w:type="dxa"/>
            <w:gridSpan w:val="3"/>
          </w:tcPr>
          <w:p w:rsidR="00607BA2" w:rsidRPr="00B76F50" w:rsidRDefault="00607BA2" w:rsidP="00AE129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Библиотечный фонд (книгопечатная продукция)</w:t>
            </w:r>
          </w:p>
        </w:tc>
      </w:tr>
      <w:tr w:rsidR="00607BA2" w:rsidRPr="00B76F50" w:rsidTr="0037132E">
        <w:trPr>
          <w:trHeight w:val="11923"/>
        </w:trPr>
        <w:tc>
          <w:tcPr>
            <w:tcW w:w="6901" w:type="dxa"/>
          </w:tcPr>
          <w:p w:rsidR="00607BA2" w:rsidRPr="00B76F50" w:rsidRDefault="00607BA2" w:rsidP="00AE129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Учебно-методические комплекты (УМК) для 1-4 классов ( программа, учебники, рабочие тетради)</w:t>
            </w:r>
          </w:p>
          <w:p w:rsidR="00607BA2" w:rsidRPr="00B76F50" w:rsidRDefault="00607BA2" w:rsidP="00AE129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Примерная программа начального общего образования по русскому языку</w:t>
            </w:r>
          </w:p>
          <w:p w:rsidR="00607BA2" w:rsidRPr="00B76F50" w:rsidRDefault="00607BA2" w:rsidP="0037132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07BA2" w:rsidRPr="00B76F50" w:rsidRDefault="00607BA2" w:rsidP="0037132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Иванов, С. В., Евдокимова, А. О., Кузнецова, М. И., Петленко, Л. В., Романова, В. Ю. Русский язык: 1, 2, 3, 4 класы: Учебник для учащихся общеобразовательных учреждений: в 2 ч. Ч. 1, 2 – М.: Вентана-Граф</w:t>
            </w:r>
          </w:p>
          <w:p w:rsidR="00607BA2" w:rsidRPr="00B76F50" w:rsidRDefault="00607BA2" w:rsidP="0037132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2.Кузнецова, М. И. Пишем грамотно: 1, 2, 3, 4 класы: Рабочие тетради № 1, 2 для учащихся общеобразовательных учреждений. – М.: Вентана-Граф</w:t>
            </w:r>
          </w:p>
          <w:p w:rsidR="00607BA2" w:rsidRPr="00B76F50" w:rsidRDefault="00607BA2" w:rsidP="0037132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5" w:type="dxa"/>
          </w:tcPr>
          <w:p w:rsidR="00607BA2" w:rsidRPr="00B76F50" w:rsidRDefault="00607BA2" w:rsidP="00AE129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К</w:t>
            </w:r>
          </w:p>
          <w:p w:rsidR="00607BA2" w:rsidRPr="00B76F50" w:rsidRDefault="00607BA2" w:rsidP="00AE129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07BA2" w:rsidRPr="00B76F50" w:rsidRDefault="00607BA2" w:rsidP="00AE129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07BA2" w:rsidRPr="00B76F50" w:rsidRDefault="00607BA2" w:rsidP="00AE129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1485" w:type="dxa"/>
          </w:tcPr>
          <w:p w:rsidR="00607BA2" w:rsidRPr="00B76F50" w:rsidRDefault="00607BA2" w:rsidP="00AE129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Библиотечный фонд формируется с учётом типа школы с русским (родным ) языком обучения на основе федерального перечня учебников, рекомендуемых (допущенных ) Минобрнауки РФ.</w:t>
            </w:r>
          </w:p>
        </w:tc>
      </w:tr>
      <w:tr w:rsidR="00607BA2" w:rsidRPr="00B76F50" w:rsidTr="0037132E">
        <w:trPr>
          <w:trHeight w:val="982"/>
        </w:trPr>
        <w:tc>
          <w:tcPr>
            <w:tcW w:w="6901" w:type="dxa"/>
          </w:tcPr>
          <w:p w:rsidR="00607BA2" w:rsidRPr="00B76F50" w:rsidRDefault="00607BA2" w:rsidP="00AE1294">
            <w:pPr>
              <w:tabs>
                <w:tab w:val="left" w:pos="409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lastRenderedPageBreak/>
              <w:tab/>
            </w: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Печатные пособия</w:t>
            </w:r>
          </w:p>
        </w:tc>
        <w:tc>
          <w:tcPr>
            <w:tcW w:w="2670" w:type="dxa"/>
            <w:gridSpan w:val="2"/>
          </w:tcPr>
          <w:p w:rsidR="00607BA2" w:rsidRPr="00B76F50" w:rsidRDefault="00607BA2" w:rsidP="00AE1294">
            <w:pPr>
              <w:tabs>
                <w:tab w:val="left" w:pos="409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07BA2" w:rsidRPr="00B76F50" w:rsidTr="0037132E">
        <w:trPr>
          <w:trHeight w:val="4860"/>
        </w:trPr>
        <w:tc>
          <w:tcPr>
            <w:tcW w:w="6901" w:type="dxa"/>
          </w:tcPr>
          <w:p w:rsidR="00607BA2" w:rsidRPr="00B76F50" w:rsidRDefault="00607BA2" w:rsidP="00AE129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Комплекты для обучения грамоте (наборное полотно, набор букв, образцы письменных букв)</w:t>
            </w:r>
          </w:p>
          <w:p w:rsidR="00607BA2" w:rsidRPr="00B76F50" w:rsidRDefault="00607BA2" w:rsidP="00AE129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Касса букв и сочетаний</w:t>
            </w:r>
          </w:p>
          <w:p w:rsidR="00607BA2" w:rsidRPr="00B76F50" w:rsidRDefault="00607BA2" w:rsidP="00AE129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Таблицы к основным разделам грамматического материала, содержащегося в программе по русскому языку</w:t>
            </w:r>
          </w:p>
          <w:p w:rsidR="00607BA2" w:rsidRPr="00B76F50" w:rsidRDefault="00607BA2" w:rsidP="00AE129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W w:w="9377" w:type="dxa"/>
              <w:tblInd w:w="5" w:type="dxa"/>
              <w:tblBorders>
                <w:top w:val="single" w:sz="4" w:space="0" w:color="auto"/>
              </w:tblBorders>
              <w:tblLook w:val="0000"/>
            </w:tblPr>
            <w:tblGrid>
              <w:gridCol w:w="639"/>
              <w:gridCol w:w="38"/>
              <w:gridCol w:w="25"/>
              <w:gridCol w:w="4822"/>
              <w:gridCol w:w="975"/>
              <w:gridCol w:w="165"/>
              <w:gridCol w:w="45"/>
              <w:gridCol w:w="60"/>
              <w:gridCol w:w="15"/>
              <w:gridCol w:w="15"/>
              <w:gridCol w:w="15"/>
              <w:gridCol w:w="30"/>
              <w:gridCol w:w="15"/>
              <w:gridCol w:w="15"/>
              <w:gridCol w:w="829"/>
              <w:gridCol w:w="1674"/>
            </w:tblGrid>
            <w:tr w:rsidR="00607BA2" w:rsidRPr="00B76F50" w:rsidTr="00F628B8">
              <w:trPr>
                <w:gridBefore w:val="15"/>
                <w:wBefore w:w="7703" w:type="dxa"/>
                <w:trHeight w:val="100"/>
              </w:trPr>
              <w:tc>
                <w:tcPr>
                  <w:tcW w:w="1674" w:type="dxa"/>
                  <w:tcBorders>
                    <w:top w:val="single" w:sz="4" w:space="0" w:color="auto"/>
                  </w:tcBorders>
                </w:tcPr>
                <w:p w:rsidR="00607BA2" w:rsidRPr="00B76F50" w:rsidRDefault="00607BA2" w:rsidP="00AE1294">
                  <w:pPr>
                    <w:tabs>
                      <w:tab w:val="left" w:pos="47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607BA2" w:rsidRPr="00B76F50" w:rsidTr="0037132E">
              <w:tblPrEx>
                <w:tblBorders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A0"/>
              </w:tblPrEx>
              <w:trPr>
                <w:trHeight w:val="406"/>
              </w:trPr>
              <w:tc>
                <w:tcPr>
                  <w:tcW w:w="70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tabs>
                      <w:tab w:val="left" w:pos="47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№</w:t>
                  </w:r>
                </w:p>
                <w:p w:rsidR="00607BA2" w:rsidRPr="00B76F50" w:rsidRDefault="00607BA2" w:rsidP="00AE1294">
                  <w:pPr>
                    <w:tabs>
                      <w:tab w:val="left" w:pos="47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П/П</w:t>
                  </w:r>
                </w:p>
              </w:tc>
              <w:tc>
                <w:tcPr>
                  <w:tcW w:w="8675" w:type="dxa"/>
                  <w:gridSpan w:val="1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tabs>
                      <w:tab w:val="left" w:pos="47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ab/>
                  </w:r>
                </w:p>
                <w:p w:rsidR="00607BA2" w:rsidRPr="00B76F50" w:rsidRDefault="00607BA2" w:rsidP="00AE129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       Список таблиц по русскому языку</w:t>
                  </w:r>
                </w:p>
              </w:tc>
            </w:tr>
            <w:tr w:rsidR="00607BA2" w:rsidRPr="00B76F50" w:rsidTr="0037132E">
              <w:tblPrEx>
                <w:tblBorders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A0"/>
              </w:tblPrEx>
              <w:trPr>
                <w:gridAfter w:val="12"/>
                <w:wAfter w:w="3853" w:type="dxa"/>
                <w:trHeight w:val="365"/>
              </w:trPr>
              <w:tc>
                <w:tcPr>
                  <w:tcW w:w="70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tabs>
                      <w:tab w:val="left" w:pos="47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4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tabs>
                      <w:tab w:val="left" w:pos="47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Первое склонение имён существительных.</w:t>
                  </w:r>
                </w:p>
              </w:tc>
            </w:tr>
            <w:tr w:rsidR="00607BA2" w:rsidRPr="00B76F50" w:rsidTr="0037132E">
              <w:tblPrEx>
                <w:tblBorders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A0"/>
              </w:tblPrEx>
              <w:trPr>
                <w:gridAfter w:val="6"/>
                <w:wAfter w:w="2578" w:type="dxa"/>
                <w:trHeight w:val="345"/>
              </w:trPr>
              <w:tc>
                <w:tcPr>
                  <w:tcW w:w="70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tabs>
                      <w:tab w:val="left" w:pos="47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4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tabs>
                      <w:tab w:val="left" w:pos="47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Личные местоимения.</w:t>
                  </w:r>
                </w:p>
              </w:tc>
              <w:tc>
                <w:tcPr>
                  <w:tcW w:w="1275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/>
              </w:tc>
            </w:tr>
            <w:tr w:rsidR="00607BA2" w:rsidRPr="00B76F50" w:rsidTr="0037132E">
              <w:tblPrEx>
                <w:tblBorders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A0"/>
              </w:tblPrEx>
              <w:trPr>
                <w:gridAfter w:val="12"/>
                <w:wAfter w:w="3853" w:type="dxa"/>
                <w:trHeight w:val="385"/>
              </w:trPr>
              <w:tc>
                <w:tcPr>
                  <w:tcW w:w="70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tabs>
                      <w:tab w:val="left" w:pos="47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4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tabs>
                      <w:tab w:val="left" w:pos="47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Время глагола.</w:t>
                  </w:r>
                </w:p>
              </w:tc>
            </w:tr>
            <w:tr w:rsidR="00607BA2" w:rsidRPr="00B76F50" w:rsidTr="0037132E">
              <w:tblPrEx>
                <w:tblBorders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A0"/>
              </w:tblPrEx>
              <w:trPr>
                <w:gridAfter w:val="10"/>
                <w:wAfter w:w="2713" w:type="dxa"/>
                <w:trHeight w:val="396"/>
              </w:trPr>
              <w:tc>
                <w:tcPr>
                  <w:tcW w:w="70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tabs>
                      <w:tab w:val="left" w:pos="47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4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tabs>
                      <w:tab w:val="left" w:pos="47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Фонетический разбор слова.</w:t>
                  </w:r>
                </w:p>
              </w:tc>
              <w:tc>
                <w:tcPr>
                  <w:tcW w:w="11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/>
              </w:tc>
            </w:tr>
            <w:tr w:rsidR="00607BA2" w:rsidRPr="00B76F50" w:rsidTr="0037132E">
              <w:tblPrEx>
                <w:tblBorders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A0"/>
              </w:tblPrEx>
              <w:trPr>
                <w:gridAfter w:val="12"/>
                <w:wAfter w:w="3853" w:type="dxa"/>
                <w:trHeight w:val="355"/>
              </w:trPr>
              <w:tc>
                <w:tcPr>
                  <w:tcW w:w="70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tabs>
                      <w:tab w:val="left" w:pos="47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4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tabs>
                      <w:tab w:val="left" w:pos="47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Разбор слова по составу.</w:t>
                  </w:r>
                </w:p>
              </w:tc>
            </w:tr>
            <w:tr w:rsidR="00607BA2" w:rsidRPr="00B76F50" w:rsidTr="0037132E">
              <w:tblPrEx>
                <w:tblBorders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A0"/>
              </w:tblPrEx>
              <w:trPr>
                <w:gridAfter w:val="6"/>
                <w:wAfter w:w="2578" w:type="dxa"/>
                <w:trHeight w:val="375"/>
              </w:trPr>
              <w:tc>
                <w:tcPr>
                  <w:tcW w:w="70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tabs>
                      <w:tab w:val="left" w:pos="47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4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tabs>
                      <w:tab w:val="left" w:pos="47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Морфологический разбор имён прилагательных.</w:t>
                  </w:r>
                </w:p>
              </w:tc>
              <w:tc>
                <w:tcPr>
                  <w:tcW w:w="1275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/>
              </w:tc>
            </w:tr>
            <w:tr w:rsidR="00607BA2" w:rsidRPr="00B76F50" w:rsidTr="0037132E">
              <w:tblPrEx>
                <w:tblBorders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A0"/>
              </w:tblPrEx>
              <w:trPr>
                <w:gridAfter w:val="12"/>
                <w:wAfter w:w="3853" w:type="dxa"/>
                <w:trHeight w:val="507"/>
              </w:trPr>
              <w:tc>
                <w:tcPr>
                  <w:tcW w:w="70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tabs>
                      <w:tab w:val="left" w:pos="47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4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tabs>
                      <w:tab w:val="left" w:pos="47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Второе склонение имён существительных.</w:t>
                  </w:r>
                </w:p>
              </w:tc>
            </w:tr>
            <w:tr w:rsidR="00607BA2" w:rsidRPr="00B76F50" w:rsidTr="0037132E">
              <w:tblPrEx>
                <w:tblBorders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A0"/>
              </w:tblPrEx>
              <w:trPr>
                <w:gridAfter w:val="9"/>
                <w:wAfter w:w="2668" w:type="dxa"/>
                <w:trHeight w:val="437"/>
              </w:trPr>
              <w:tc>
                <w:tcPr>
                  <w:tcW w:w="70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tabs>
                      <w:tab w:val="left" w:pos="47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4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tabs>
                      <w:tab w:val="left" w:pos="47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Двойные согласные.</w:t>
                  </w:r>
                </w:p>
              </w:tc>
              <w:tc>
                <w:tcPr>
                  <w:tcW w:w="118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/>
              </w:tc>
            </w:tr>
            <w:tr w:rsidR="00607BA2" w:rsidRPr="00B76F50" w:rsidTr="0037132E">
              <w:tblPrEx>
                <w:tblBorders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A0"/>
              </w:tblPrEx>
              <w:trPr>
                <w:gridAfter w:val="12"/>
                <w:wAfter w:w="3853" w:type="dxa"/>
                <w:trHeight w:val="416"/>
              </w:trPr>
              <w:tc>
                <w:tcPr>
                  <w:tcW w:w="70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tabs>
                      <w:tab w:val="left" w:pos="47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4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tabs>
                      <w:tab w:val="left" w:pos="47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Написание личных окончаний глаголов.</w:t>
                  </w:r>
                </w:p>
              </w:tc>
            </w:tr>
            <w:tr w:rsidR="00607BA2" w:rsidRPr="00B76F50" w:rsidTr="0037132E">
              <w:tblPrEx>
                <w:tblBorders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A0"/>
              </w:tblPrEx>
              <w:trPr>
                <w:gridAfter w:val="7"/>
                <w:wAfter w:w="2593" w:type="dxa"/>
                <w:trHeight w:val="396"/>
              </w:trPr>
              <w:tc>
                <w:tcPr>
                  <w:tcW w:w="70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tabs>
                      <w:tab w:val="left" w:pos="47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4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tabs>
                      <w:tab w:val="left" w:pos="47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Члены предложения.</w:t>
                  </w:r>
                </w:p>
              </w:tc>
              <w:tc>
                <w:tcPr>
                  <w:tcW w:w="1260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/>
              </w:tc>
            </w:tr>
            <w:tr w:rsidR="00607BA2" w:rsidRPr="00B76F50" w:rsidTr="0037132E">
              <w:tblPrEx>
                <w:tblBorders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A0"/>
              </w:tblPrEx>
              <w:trPr>
                <w:gridAfter w:val="12"/>
                <w:wAfter w:w="3853" w:type="dxa"/>
                <w:trHeight w:val="436"/>
              </w:trPr>
              <w:tc>
                <w:tcPr>
                  <w:tcW w:w="70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tabs>
                      <w:tab w:val="left" w:pos="47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4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tabs>
                      <w:tab w:val="left" w:pos="47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.Алфавит.</w:t>
                  </w:r>
                </w:p>
              </w:tc>
            </w:tr>
            <w:tr w:rsidR="00607BA2" w:rsidRPr="00B76F50" w:rsidTr="0037132E">
              <w:tblPrEx>
                <w:tblBorders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A0"/>
              </w:tblPrEx>
              <w:trPr>
                <w:gridAfter w:val="7"/>
                <w:wAfter w:w="2593" w:type="dxa"/>
                <w:trHeight w:val="437"/>
              </w:trPr>
              <w:tc>
                <w:tcPr>
                  <w:tcW w:w="70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tabs>
                      <w:tab w:val="left" w:pos="47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4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tabs>
                      <w:tab w:val="left" w:pos="47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Родственные слова.</w:t>
                  </w:r>
                </w:p>
              </w:tc>
              <w:tc>
                <w:tcPr>
                  <w:tcW w:w="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/>
              </w:tc>
              <w:tc>
                <w:tcPr>
                  <w:tcW w:w="285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/>
              </w:tc>
            </w:tr>
            <w:tr w:rsidR="00607BA2" w:rsidRPr="00B76F50" w:rsidTr="0037132E">
              <w:tblPrEx>
                <w:tblBorders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A0"/>
              </w:tblPrEx>
              <w:trPr>
                <w:gridAfter w:val="7"/>
                <w:wAfter w:w="2593" w:type="dxa"/>
                <w:trHeight w:val="446"/>
              </w:trPr>
              <w:tc>
                <w:tcPr>
                  <w:tcW w:w="70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tabs>
                      <w:tab w:val="left" w:pos="47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4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tabs>
                      <w:tab w:val="left" w:pos="47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Способы обозначения согласных звуков.</w:t>
                  </w:r>
                </w:p>
              </w:tc>
              <w:tc>
                <w:tcPr>
                  <w:tcW w:w="1260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/>
              </w:tc>
            </w:tr>
            <w:tr w:rsidR="00607BA2" w:rsidRPr="00B76F50" w:rsidTr="0037132E">
              <w:tblPrEx>
                <w:tblBorders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A0"/>
              </w:tblPrEx>
              <w:trPr>
                <w:gridAfter w:val="12"/>
                <w:wAfter w:w="3853" w:type="dxa"/>
                <w:trHeight w:val="446"/>
              </w:trPr>
              <w:tc>
                <w:tcPr>
                  <w:tcW w:w="70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tabs>
                      <w:tab w:val="left" w:pos="47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4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tabs>
                      <w:tab w:val="left" w:pos="47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Безударные личные окончания глаголов.</w:t>
                  </w:r>
                </w:p>
              </w:tc>
            </w:tr>
            <w:tr w:rsidR="00607BA2" w:rsidRPr="00B76F50" w:rsidTr="0037132E">
              <w:tblPrEx>
                <w:tblBorders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A0"/>
              </w:tblPrEx>
              <w:trPr>
                <w:gridAfter w:val="5"/>
                <w:wAfter w:w="2563" w:type="dxa"/>
                <w:trHeight w:val="406"/>
              </w:trPr>
              <w:tc>
                <w:tcPr>
                  <w:tcW w:w="70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tabs>
                      <w:tab w:val="left" w:pos="47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4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tabs>
                      <w:tab w:val="left" w:pos="47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Морфологический разбор имён существительных.</w:t>
                  </w:r>
                </w:p>
              </w:tc>
              <w:tc>
                <w:tcPr>
                  <w:tcW w:w="1290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/>
              </w:tc>
            </w:tr>
            <w:tr w:rsidR="00607BA2" w:rsidRPr="00B76F50" w:rsidTr="0037132E">
              <w:tblPrEx>
                <w:tblBorders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A0"/>
              </w:tblPrEx>
              <w:trPr>
                <w:gridAfter w:val="12"/>
                <w:wAfter w:w="3853" w:type="dxa"/>
                <w:trHeight w:val="345"/>
              </w:trPr>
              <w:tc>
                <w:tcPr>
                  <w:tcW w:w="70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tabs>
                      <w:tab w:val="left" w:pos="47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4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tabs>
                      <w:tab w:val="left" w:pos="47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Двойные согласные.</w:t>
                  </w:r>
                </w:p>
              </w:tc>
            </w:tr>
            <w:tr w:rsidR="00607BA2" w:rsidRPr="00B76F50" w:rsidTr="0037132E">
              <w:tblPrEx>
                <w:tblBorders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A0"/>
              </w:tblPrEx>
              <w:trPr>
                <w:gridAfter w:val="8"/>
                <w:wAfter w:w="2608" w:type="dxa"/>
                <w:trHeight w:val="365"/>
              </w:trPr>
              <w:tc>
                <w:tcPr>
                  <w:tcW w:w="70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tabs>
                      <w:tab w:val="left" w:pos="47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17</w:t>
                  </w:r>
                </w:p>
              </w:tc>
              <w:tc>
                <w:tcPr>
                  <w:tcW w:w="4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tabs>
                      <w:tab w:val="left" w:pos="47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Второе склонение имён существительных.</w:t>
                  </w:r>
                </w:p>
              </w:tc>
              <w:tc>
                <w:tcPr>
                  <w:tcW w:w="1245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/>
              </w:tc>
            </w:tr>
            <w:tr w:rsidR="00607BA2" w:rsidRPr="00B76F50" w:rsidTr="0037132E">
              <w:tblPrEx>
                <w:tblBorders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A0"/>
              </w:tblPrEx>
              <w:trPr>
                <w:gridAfter w:val="12"/>
                <w:wAfter w:w="3853" w:type="dxa"/>
                <w:trHeight w:val="416"/>
              </w:trPr>
              <w:tc>
                <w:tcPr>
                  <w:tcW w:w="70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tabs>
                      <w:tab w:val="left" w:pos="47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18</w:t>
                  </w:r>
                </w:p>
              </w:tc>
              <w:tc>
                <w:tcPr>
                  <w:tcW w:w="4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tabs>
                      <w:tab w:val="left" w:pos="47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Глагол.</w:t>
                  </w:r>
                </w:p>
              </w:tc>
            </w:tr>
            <w:tr w:rsidR="00607BA2" w:rsidRPr="00B76F50" w:rsidTr="0037132E">
              <w:tblPrEx>
                <w:tblBorders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A0"/>
              </w:tblPrEx>
              <w:trPr>
                <w:gridAfter w:val="2"/>
                <w:wAfter w:w="2503" w:type="dxa"/>
                <w:trHeight w:val="477"/>
              </w:trPr>
              <w:tc>
                <w:tcPr>
                  <w:tcW w:w="70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tabs>
                      <w:tab w:val="left" w:pos="47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>19</w:t>
                  </w:r>
                </w:p>
              </w:tc>
              <w:tc>
                <w:tcPr>
                  <w:tcW w:w="4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tabs>
                      <w:tab w:val="left" w:pos="47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Имя прилагательное.</w:t>
                  </w:r>
                </w:p>
              </w:tc>
              <w:tc>
                <w:tcPr>
                  <w:tcW w:w="1350" w:type="dxa"/>
                  <w:gridSpan w:val="1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/>
              </w:tc>
            </w:tr>
            <w:tr w:rsidR="00607BA2" w:rsidRPr="00B76F50" w:rsidTr="0037132E">
              <w:tblPrEx>
                <w:tblBorders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A0"/>
              </w:tblPrEx>
              <w:trPr>
                <w:gridAfter w:val="12"/>
                <w:wAfter w:w="3853" w:type="dxa"/>
                <w:trHeight w:val="507"/>
              </w:trPr>
              <w:tc>
                <w:tcPr>
                  <w:tcW w:w="70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tabs>
                      <w:tab w:val="left" w:pos="47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20</w:t>
                  </w:r>
                </w:p>
              </w:tc>
              <w:tc>
                <w:tcPr>
                  <w:tcW w:w="4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tabs>
                      <w:tab w:val="left" w:pos="47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Члены предложения.</w:t>
                  </w:r>
                </w:p>
              </w:tc>
            </w:tr>
            <w:tr w:rsidR="00607BA2" w:rsidRPr="00B76F50" w:rsidTr="0037132E">
              <w:tblPrEx>
                <w:tblBorders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A0"/>
              </w:tblPrEx>
              <w:trPr>
                <w:gridAfter w:val="12"/>
                <w:wAfter w:w="3853" w:type="dxa"/>
                <w:trHeight w:val="538"/>
              </w:trPr>
              <w:tc>
                <w:tcPr>
                  <w:tcW w:w="70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tabs>
                      <w:tab w:val="left" w:pos="47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21</w:t>
                  </w:r>
                </w:p>
              </w:tc>
              <w:tc>
                <w:tcPr>
                  <w:tcW w:w="4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tabs>
                      <w:tab w:val="left" w:pos="47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Написание безударных личных окончаний глаголов.</w:t>
                  </w:r>
                </w:p>
              </w:tc>
            </w:tr>
            <w:tr w:rsidR="00607BA2" w:rsidRPr="00B76F50" w:rsidTr="0037132E">
              <w:tblPrEx>
                <w:tblBorders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A0"/>
              </w:tblPrEx>
              <w:trPr>
                <w:gridAfter w:val="6"/>
                <w:wAfter w:w="2578" w:type="dxa"/>
                <w:trHeight w:val="558"/>
              </w:trPr>
              <w:tc>
                <w:tcPr>
                  <w:tcW w:w="70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tabs>
                      <w:tab w:val="left" w:pos="47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22</w:t>
                  </w:r>
                </w:p>
              </w:tc>
              <w:tc>
                <w:tcPr>
                  <w:tcW w:w="4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tabs>
                      <w:tab w:val="left" w:pos="47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Роль мягкого знака.</w:t>
                  </w:r>
                </w:p>
              </w:tc>
              <w:tc>
                <w:tcPr>
                  <w:tcW w:w="1275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/>
              </w:tc>
            </w:tr>
            <w:tr w:rsidR="00607BA2" w:rsidRPr="00B76F50" w:rsidTr="0037132E">
              <w:tblPrEx>
                <w:tblBorders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A0"/>
              </w:tblPrEx>
              <w:trPr>
                <w:gridAfter w:val="12"/>
                <w:wAfter w:w="3853" w:type="dxa"/>
                <w:trHeight w:val="670"/>
              </w:trPr>
              <w:tc>
                <w:tcPr>
                  <w:tcW w:w="70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tabs>
                      <w:tab w:val="left" w:pos="47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23</w:t>
                  </w:r>
                </w:p>
              </w:tc>
              <w:tc>
                <w:tcPr>
                  <w:tcW w:w="4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tabs>
                      <w:tab w:val="left" w:pos="47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Склонение имён прилагательных.</w:t>
                  </w:r>
                </w:p>
              </w:tc>
            </w:tr>
            <w:tr w:rsidR="00607BA2" w:rsidRPr="00B76F50" w:rsidTr="0037132E">
              <w:tblPrEx>
                <w:tblBorders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A0"/>
              </w:tblPrEx>
              <w:trPr>
                <w:gridAfter w:val="4"/>
                <w:wAfter w:w="2533" w:type="dxa"/>
                <w:trHeight w:val="436"/>
              </w:trPr>
              <w:tc>
                <w:tcPr>
                  <w:tcW w:w="70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tabs>
                      <w:tab w:val="left" w:pos="47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24</w:t>
                  </w:r>
                </w:p>
              </w:tc>
              <w:tc>
                <w:tcPr>
                  <w:tcW w:w="4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tabs>
                      <w:tab w:val="left" w:pos="47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Словосочетание.</w:t>
                  </w:r>
                </w:p>
              </w:tc>
              <w:tc>
                <w:tcPr>
                  <w:tcW w:w="1320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/>
              </w:tc>
            </w:tr>
            <w:tr w:rsidR="00607BA2" w:rsidRPr="00B76F50" w:rsidTr="0037132E">
              <w:tblPrEx>
                <w:tblBorders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A0"/>
              </w:tblPrEx>
              <w:trPr>
                <w:gridAfter w:val="12"/>
                <w:wAfter w:w="3853" w:type="dxa"/>
                <w:trHeight w:val="254"/>
              </w:trPr>
              <w:tc>
                <w:tcPr>
                  <w:tcW w:w="6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tabs>
                      <w:tab w:val="left" w:pos="47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25</w:t>
                  </w:r>
                </w:p>
              </w:tc>
              <w:tc>
                <w:tcPr>
                  <w:tcW w:w="48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tabs>
                      <w:tab w:val="left" w:pos="47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Морфологический разбор глагола.</w:t>
                  </w:r>
                </w:p>
              </w:tc>
            </w:tr>
            <w:tr w:rsidR="00607BA2" w:rsidRPr="00B76F50" w:rsidTr="0037132E">
              <w:tblPrEx>
                <w:tblBorders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A0"/>
              </w:tblPrEx>
              <w:trPr>
                <w:gridAfter w:val="8"/>
                <w:wAfter w:w="2608" w:type="dxa"/>
                <w:trHeight w:val="305"/>
              </w:trPr>
              <w:tc>
                <w:tcPr>
                  <w:tcW w:w="6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tabs>
                      <w:tab w:val="left" w:pos="47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26</w:t>
                  </w:r>
                </w:p>
              </w:tc>
              <w:tc>
                <w:tcPr>
                  <w:tcW w:w="48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tabs>
                      <w:tab w:val="left" w:pos="47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Склонение имён прилагательных мужского и среднего рода.</w:t>
                  </w:r>
                </w:p>
              </w:tc>
              <w:tc>
                <w:tcPr>
                  <w:tcW w:w="1245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/>
              </w:tc>
            </w:tr>
            <w:tr w:rsidR="00607BA2" w:rsidRPr="00B76F50" w:rsidTr="0037132E">
              <w:tblPrEx>
                <w:tblBorders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A0"/>
              </w:tblPrEx>
              <w:trPr>
                <w:gridAfter w:val="12"/>
                <w:wAfter w:w="3853" w:type="dxa"/>
                <w:trHeight w:val="294"/>
              </w:trPr>
              <w:tc>
                <w:tcPr>
                  <w:tcW w:w="6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tabs>
                      <w:tab w:val="left" w:pos="47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27</w:t>
                  </w:r>
                </w:p>
              </w:tc>
              <w:tc>
                <w:tcPr>
                  <w:tcW w:w="48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tabs>
                      <w:tab w:val="left" w:pos="47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Различие приставок и предлогов.</w:t>
                  </w:r>
                </w:p>
              </w:tc>
            </w:tr>
            <w:tr w:rsidR="00607BA2" w:rsidRPr="00B76F50" w:rsidTr="0037132E">
              <w:tblPrEx>
                <w:tblBorders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A0"/>
              </w:tblPrEx>
              <w:trPr>
                <w:gridAfter w:val="4"/>
                <w:wAfter w:w="2533" w:type="dxa"/>
                <w:trHeight w:val="578"/>
              </w:trPr>
              <w:tc>
                <w:tcPr>
                  <w:tcW w:w="6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tabs>
                      <w:tab w:val="left" w:pos="47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28</w:t>
                  </w:r>
                </w:p>
              </w:tc>
              <w:tc>
                <w:tcPr>
                  <w:tcW w:w="48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tabs>
                      <w:tab w:val="left" w:pos="477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Разбор простого предложения.</w:t>
                  </w:r>
                </w:p>
              </w:tc>
              <w:tc>
                <w:tcPr>
                  <w:tcW w:w="1320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/>
              </w:tc>
            </w:tr>
            <w:tr w:rsidR="00607BA2" w:rsidRPr="00B76F50" w:rsidTr="0037132E">
              <w:tblPrEx>
                <w:tblBorders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After w:val="12"/>
                <w:wAfter w:w="3853" w:type="dxa"/>
                <w:trHeight w:val="477"/>
              </w:trPr>
              <w:tc>
                <w:tcPr>
                  <w:tcW w:w="6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29</w:t>
                  </w:r>
                </w:p>
              </w:tc>
              <w:tc>
                <w:tcPr>
                  <w:tcW w:w="48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Безударные гласные в корне.</w:t>
                  </w:r>
                </w:p>
              </w:tc>
            </w:tr>
            <w:tr w:rsidR="00607BA2" w:rsidRPr="00B76F50" w:rsidTr="0037132E">
              <w:tblPrEx>
                <w:tblBorders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After w:val="6"/>
                <w:wAfter w:w="2578" w:type="dxa"/>
                <w:trHeight w:val="456"/>
              </w:trPr>
              <w:tc>
                <w:tcPr>
                  <w:tcW w:w="6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30</w:t>
                  </w:r>
                </w:p>
              </w:tc>
              <w:tc>
                <w:tcPr>
                  <w:tcW w:w="48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Перенос слов.</w:t>
                  </w:r>
                </w:p>
              </w:tc>
              <w:tc>
                <w:tcPr>
                  <w:tcW w:w="1275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/>
              </w:tc>
            </w:tr>
            <w:tr w:rsidR="00607BA2" w:rsidRPr="00B76F50" w:rsidTr="0037132E">
              <w:tblPrEx>
                <w:tblBorders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After w:val="12"/>
                <w:wAfter w:w="3853" w:type="dxa"/>
                <w:trHeight w:val="457"/>
              </w:trPr>
              <w:tc>
                <w:tcPr>
                  <w:tcW w:w="6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31</w:t>
                  </w:r>
                </w:p>
              </w:tc>
              <w:tc>
                <w:tcPr>
                  <w:tcW w:w="48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Разделительный ъ и ь знаки.</w:t>
                  </w:r>
                </w:p>
              </w:tc>
            </w:tr>
            <w:tr w:rsidR="00607BA2" w:rsidRPr="00B76F50" w:rsidTr="0037132E">
              <w:tblPrEx>
                <w:tblBorders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After w:val="3"/>
                <w:wAfter w:w="2518" w:type="dxa"/>
                <w:trHeight w:val="315"/>
              </w:trPr>
              <w:tc>
                <w:tcPr>
                  <w:tcW w:w="6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32</w:t>
                  </w:r>
                </w:p>
              </w:tc>
              <w:tc>
                <w:tcPr>
                  <w:tcW w:w="48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Разбор простого предложения.</w:t>
                  </w:r>
                </w:p>
              </w:tc>
              <w:tc>
                <w:tcPr>
                  <w:tcW w:w="1335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/>
              </w:tc>
            </w:tr>
            <w:tr w:rsidR="00607BA2" w:rsidRPr="00B76F50" w:rsidTr="0037132E">
              <w:tblPrEx>
                <w:tblBorders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After w:val="12"/>
                <w:wAfter w:w="3853" w:type="dxa"/>
                <w:trHeight w:val="345"/>
              </w:trPr>
              <w:tc>
                <w:tcPr>
                  <w:tcW w:w="6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33</w:t>
                  </w:r>
                </w:p>
              </w:tc>
              <w:tc>
                <w:tcPr>
                  <w:tcW w:w="48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Безударные гласные в корне.</w:t>
                  </w:r>
                </w:p>
              </w:tc>
            </w:tr>
            <w:tr w:rsidR="00607BA2" w:rsidRPr="00B76F50" w:rsidTr="0037132E">
              <w:tblPrEx>
                <w:tblBorders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After w:val="7"/>
                <w:wAfter w:w="2593" w:type="dxa"/>
                <w:trHeight w:val="335"/>
              </w:trPr>
              <w:tc>
                <w:tcPr>
                  <w:tcW w:w="6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34</w:t>
                  </w:r>
                </w:p>
              </w:tc>
              <w:tc>
                <w:tcPr>
                  <w:tcW w:w="48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Звуки и буквы. Согласные звуки.</w:t>
                  </w:r>
                </w:p>
              </w:tc>
              <w:tc>
                <w:tcPr>
                  <w:tcW w:w="1260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/>
              </w:tc>
            </w:tr>
            <w:tr w:rsidR="00607BA2" w:rsidRPr="00B76F50" w:rsidTr="0037132E">
              <w:tblPrEx>
                <w:tblBorders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After w:val="12"/>
                <w:wAfter w:w="3853" w:type="dxa"/>
                <w:trHeight w:val="577"/>
              </w:trPr>
              <w:tc>
                <w:tcPr>
                  <w:tcW w:w="6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35</w:t>
                  </w:r>
                </w:p>
              </w:tc>
              <w:tc>
                <w:tcPr>
                  <w:tcW w:w="484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AE129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</w:rPr>
                    <w:t>Имя существительное.</w:t>
                  </w:r>
                </w:p>
              </w:tc>
            </w:tr>
            <w:tr w:rsidR="00607BA2" w:rsidRPr="00B76F50" w:rsidTr="00B76F50">
              <w:tblPrEx>
                <w:tblBorders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A0"/>
              </w:tblPrEx>
              <w:trPr>
                <w:gridAfter w:val="6"/>
                <w:wAfter w:w="2578" w:type="dxa"/>
              </w:trPr>
              <w:tc>
                <w:tcPr>
                  <w:tcW w:w="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B76F5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36</w:t>
                  </w:r>
                </w:p>
              </w:tc>
              <w:tc>
                <w:tcPr>
                  <w:tcW w:w="488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B76F5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Родственные (однокоренные слова).</w:t>
                  </w:r>
                </w:p>
              </w:tc>
              <w:tc>
                <w:tcPr>
                  <w:tcW w:w="1275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B76F5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07BA2" w:rsidRPr="00B76F50" w:rsidTr="00B76F50">
              <w:tblPrEx>
                <w:tblBorders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A0"/>
              </w:tblPrEx>
              <w:trPr>
                <w:gridAfter w:val="12"/>
                <w:wAfter w:w="3853" w:type="dxa"/>
              </w:trPr>
              <w:tc>
                <w:tcPr>
                  <w:tcW w:w="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B76F5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37</w:t>
                  </w:r>
                </w:p>
              </w:tc>
              <w:tc>
                <w:tcPr>
                  <w:tcW w:w="488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B76F5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Способы обозначения мягкости согласных звуков.</w:t>
                  </w:r>
                </w:p>
              </w:tc>
            </w:tr>
            <w:tr w:rsidR="00607BA2" w:rsidRPr="00B76F50" w:rsidTr="00B76F50">
              <w:tblPrEx>
                <w:tblBorders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A0"/>
              </w:tblPrEx>
              <w:trPr>
                <w:gridAfter w:val="7"/>
                <w:wAfter w:w="2593" w:type="dxa"/>
              </w:trPr>
              <w:tc>
                <w:tcPr>
                  <w:tcW w:w="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B76F5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38</w:t>
                  </w:r>
                </w:p>
              </w:tc>
              <w:tc>
                <w:tcPr>
                  <w:tcW w:w="488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B76F5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Третье склонение имён существительных</w:t>
                  </w:r>
                </w:p>
              </w:tc>
              <w:tc>
                <w:tcPr>
                  <w:tcW w:w="1260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B76F5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07BA2" w:rsidRPr="00B76F50" w:rsidTr="00B76F50">
              <w:tblPrEx>
                <w:tblBorders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A0"/>
              </w:tblPrEx>
              <w:trPr>
                <w:gridAfter w:val="12"/>
                <w:wAfter w:w="3853" w:type="dxa"/>
              </w:trPr>
              <w:tc>
                <w:tcPr>
                  <w:tcW w:w="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B76F5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39</w:t>
                  </w:r>
                </w:p>
              </w:tc>
              <w:tc>
                <w:tcPr>
                  <w:tcW w:w="488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B76F5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Звуки и буквы. Гласные звуки.</w:t>
                  </w:r>
                </w:p>
              </w:tc>
            </w:tr>
            <w:tr w:rsidR="00607BA2" w:rsidRPr="00B76F50" w:rsidTr="00B76F50">
              <w:tblPrEx>
                <w:tblBorders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A0"/>
              </w:tblPrEx>
              <w:trPr>
                <w:gridAfter w:val="4"/>
                <w:wAfter w:w="2533" w:type="dxa"/>
                <w:trHeight w:val="462"/>
              </w:trPr>
              <w:tc>
                <w:tcPr>
                  <w:tcW w:w="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B76F5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40</w:t>
                  </w:r>
                </w:p>
              </w:tc>
              <w:tc>
                <w:tcPr>
                  <w:tcW w:w="488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B76F5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Алфавит.</w:t>
                  </w:r>
                </w:p>
              </w:tc>
              <w:tc>
                <w:tcPr>
                  <w:tcW w:w="1320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B76F5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07BA2" w:rsidRPr="00B76F50" w:rsidTr="00B76F50">
              <w:tblPrEx>
                <w:tblBorders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0A0"/>
              </w:tblPrEx>
              <w:trPr>
                <w:gridAfter w:val="12"/>
                <w:wAfter w:w="3853" w:type="dxa"/>
                <w:trHeight w:val="559"/>
              </w:trPr>
              <w:tc>
                <w:tcPr>
                  <w:tcW w:w="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B76F5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41</w:t>
                  </w:r>
                </w:p>
              </w:tc>
              <w:tc>
                <w:tcPr>
                  <w:tcW w:w="488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BA2" w:rsidRPr="00B76F50" w:rsidRDefault="00607BA2" w:rsidP="00B76F5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B76F50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ПпФфКкТтШшСс</w:t>
                  </w:r>
                </w:p>
              </w:tc>
            </w:tr>
          </w:tbl>
          <w:p w:rsidR="00607BA2" w:rsidRPr="00B76F50" w:rsidRDefault="00607BA2" w:rsidP="00AE129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85" w:type="dxa"/>
          </w:tcPr>
          <w:p w:rsidR="00607BA2" w:rsidRPr="00B76F50" w:rsidRDefault="00607BA2" w:rsidP="00AE129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 комп.</w:t>
            </w:r>
          </w:p>
        </w:tc>
        <w:tc>
          <w:tcPr>
            <w:tcW w:w="1485" w:type="dxa"/>
          </w:tcPr>
          <w:p w:rsidR="00607BA2" w:rsidRPr="00B76F50" w:rsidRDefault="00607BA2" w:rsidP="00AE129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BA2" w:rsidRPr="00B76F50" w:rsidTr="0037132E">
        <w:tc>
          <w:tcPr>
            <w:tcW w:w="9571" w:type="dxa"/>
            <w:gridSpan w:val="3"/>
            <w:tcBorders>
              <w:top w:val="nil"/>
            </w:tcBorders>
          </w:tcPr>
          <w:p w:rsidR="00607BA2" w:rsidRPr="00B76F50" w:rsidRDefault="00607BA2" w:rsidP="00AE129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Технические средства обучения</w:t>
            </w:r>
          </w:p>
        </w:tc>
      </w:tr>
      <w:tr w:rsidR="00607BA2" w:rsidRPr="00B76F50" w:rsidTr="0037132E">
        <w:trPr>
          <w:trHeight w:val="2180"/>
        </w:trPr>
        <w:tc>
          <w:tcPr>
            <w:tcW w:w="6901" w:type="dxa"/>
          </w:tcPr>
          <w:p w:rsidR="00607BA2" w:rsidRPr="00B76F50" w:rsidRDefault="00607BA2" w:rsidP="00AE129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Классная доска.</w:t>
            </w:r>
          </w:p>
          <w:p w:rsidR="00607BA2" w:rsidRPr="00B76F50" w:rsidRDefault="00607BA2" w:rsidP="00AE129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Персональный компьютер</w:t>
            </w:r>
          </w:p>
          <w:p w:rsidR="00607BA2" w:rsidRPr="00B76F50" w:rsidRDefault="00607BA2" w:rsidP="00AE129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Мультимедийный проектор.</w:t>
            </w:r>
          </w:p>
          <w:p w:rsidR="00607BA2" w:rsidRPr="00B76F50" w:rsidRDefault="00607BA2" w:rsidP="00AE129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5" w:type="dxa"/>
          </w:tcPr>
          <w:p w:rsidR="00607BA2" w:rsidRPr="00B76F50" w:rsidRDefault="00607BA2" w:rsidP="00AE129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  <w:p w:rsidR="00607BA2" w:rsidRPr="00B76F50" w:rsidRDefault="00607BA2" w:rsidP="00AE129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07BA2" w:rsidRPr="00B76F50" w:rsidRDefault="00607BA2" w:rsidP="00AE129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  <w:p w:rsidR="00607BA2" w:rsidRPr="00B76F50" w:rsidRDefault="00607BA2" w:rsidP="00AE129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  <w:p w:rsidR="00607BA2" w:rsidRPr="00B76F50" w:rsidRDefault="00607BA2" w:rsidP="00AE129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85" w:type="dxa"/>
          </w:tcPr>
          <w:p w:rsidR="00607BA2" w:rsidRPr="00B76F50" w:rsidRDefault="00607BA2" w:rsidP="00AE129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7BA2" w:rsidRPr="00B76F50" w:rsidRDefault="00607BA2" w:rsidP="00AE12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7BA2" w:rsidRPr="00B76F50" w:rsidRDefault="00607BA2" w:rsidP="00AE12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7BA2" w:rsidRPr="00B76F50" w:rsidRDefault="00607BA2" w:rsidP="00AE12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07BA2" w:rsidRPr="00B76F50" w:rsidRDefault="00607BA2" w:rsidP="00AE12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7BA2" w:rsidRPr="00B76F50" w:rsidTr="002D1D46">
        <w:tc>
          <w:tcPr>
            <w:tcW w:w="9571" w:type="dxa"/>
            <w:gridSpan w:val="3"/>
          </w:tcPr>
          <w:p w:rsidR="00607BA2" w:rsidRPr="00B76F50" w:rsidRDefault="00607BA2" w:rsidP="00AE129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Оборудование класса</w:t>
            </w:r>
          </w:p>
        </w:tc>
      </w:tr>
      <w:tr w:rsidR="00607BA2" w:rsidRPr="00B76F50" w:rsidTr="0037132E">
        <w:tc>
          <w:tcPr>
            <w:tcW w:w="6901" w:type="dxa"/>
          </w:tcPr>
          <w:p w:rsidR="00607BA2" w:rsidRPr="00B76F50" w:rsidRDefault="00607BA2" w:rsidP="00AE129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Ученические столы двухместные с комплектом стульев</w:t>
            </w:r>
          </w:p>
          <w:p w:rsidR="00607BA2" w:rsidRPr="00B76F50" w:rsidRDefault="00607BA2" w:rsidP="00AE129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 xml:space="preserve">Стол учительский </w:t>
            </w:r>
          </w:p>
          <w:p w:rsidR="00607BA2" w:rsidRPr="00B76F50" w:rsidRDefault="00607BA2" w:rsidP="00AE129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Шкафы для хранения учебников, дидактических материалов, пособий.</w:t>
            </w:r>
          </w:p>
          <w:p w:rsidR="00607BA2" w:rsidRPr="00B76F50" w:rsidRDefault="00607BA2" w:rsidP="00AE129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6F50">
              <w:rPr>
                <w:rFonts w:ascii="Times New Roman" w:hAnsi="Times New Roman"/>
                <w:sz w:val="28"/>
                <w:szCs w:val="28"/>
              </w:rPr>
              <w:t>Настенные доски</w:t>
            </w:r>
          </w:p>
          <w:p w:rsidR="00607BA2" w:rsidRPr="00B76F50" w:rsidRDefault="00607BA2" w:rsidP="00AE129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5" w:type="dxa"/>
          </w:tcPr>
          <w:p w:rsidR="00607BA2" w:rsidRPr="00B76F50" w:rsidRDefault="00607BA2" w:rsidP="00AE129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К</w:t>
            </w:r>
          </w:p>
          <w:p w:rsidR="00607BA2" w:rsidRPr="00B76F50" w:rsidRDefault="00607BA2" w:rsidP="00AE129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07BA2" w:rsidRPr="00B76F50" w:rsidRDefault="00607BA2" w:rsidP="00AE129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76F50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</w:p>
        </w:tc>
        <w:tc>
          <w:tcPr>
            <w:tcW w:w="1485" w:type="dxa"/>
          </w:tcPr>
          <w:p w:rsidR="00607BA2" w:rsidRPr="00B76F50" w:rsidRDefault="00607BA2" w:rsidP="00AE1294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07BA2" w:rsidRPr="00AE1294" w:rsidRDefault="00607BA2" w:rsidP="00AE1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07BA2" w:rsidRPr="00AE1294" w:rsidRDefault="00607BA2" w:rsidP="00AE1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07BA2" w:rsidRPr="00AE1294" w:rsidRDefault="00607BA2" w:rsidP="00AE1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07BA2" w:rsidRPr="00AE1294" w:rsidRDefault="00607BA2" w:rsidP="00AE1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07BA2" w:rsidRPr="00AE1294" w:rsidRDefault="00607BA2" w:rsidP="00AE1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07BA2" w:rsidRPr="00AE1294" w:rsidRDefault="00607BA2" w:rsidP="00AE1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07BA2" w:rsidRPr="00AE1294" w:rsidRDefault="00607BA2" w:rsidP="00AE1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07BA2" w:rsidRPr="00AE1294" w:rsidRDefault="00607BA2" w:rsidP="00AE1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07BA2" w:rsidRPr="00AE1294" w:rsidRDefault="00607BA2" w:rsidP="00AE1294">
      <w:pPr>
        <w:tabs>
          <w:tab w:val="left" w:pos="18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1294">
        <w:rPr>
          <w:rFonts w:ascii="Times New Roman" w:hAnsi="Times New Roman"/>
          <w:sz w:val="28"/>
          <w:szCs w:val="28"/>
        </w:rPr>
        <w:tab/>
      </w:r>
    </w:p>
    <w:p w:rsidR="00607BA2" w:rsidRPr="00AE1294" w:rsidRDefault="00607BA2" w:rsidP="00AE1294">
      <w:pPr>
        <w:tabs>
          <w:tab w:val="left" w:pos="18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07BA2" w:rsidRPr="00AE1294" w:rsidRDefault="00607BA2" w:rsidP="00AE1294">
      <w:pPr>
        <w:tabs>
          <w:tab w:val="left" w:pos="18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07BA2" w:rsidRDefault="00607BA2" w:rsidP="00AE1294">
      <w:pPr>
        <w:pStyle w:val="aa"/>
        <w:jc w:val="both"/>
        <w:rPr>
          <w:rFonts w:ascii="Times New Roman" w:hAnsi="Times New Roman"/>
          <w:b/>
          <w:sz w:val="28"/>
          <w:szCs w:val="28"/>
        </w:rPr>
      </w:pPr>
    </w:p>
    <w:p w:rsidR="00607BA2" w:rsidRDefault="00607BA2" w:rsidP="00AE1294">
      <w:pPr>
        <w:pStyle w:val="aa"/>
        <w:jc w:val="both"/>
        <w:rPr>
          <w:rFonts w:ascii="Times New Roman" w:hAnsi="Times New Roman"/>
          <w:b/>
          <w:sz w:val="28"/>
          <w:szCs w:val="28"/>
        </w:rPr>
      </w:pPr>
    </w:p>
    <w:p w:rsidR="00607BA2" w:rsidRDefault="00607BA2" w:rsidP="00AE1294">
      <w:pPr>
        <w:pStyle w:val="aa"/>
        <w:jc w:val="both"/>
        <w:rPr>
          <w:rFonts w:ascii="Times New Roman" w:hAnsi="Times New Roman"/>
          <w:b/>
          <w:sz w:val="28"/>
          <w:szCs w:val="28"/>
        </w:rPr>
      </w:pPr>
    </w:p>
    <w:p w:rsidR="00607BA2" w:rsidRDefault="00607BA2" w:rsidP="00AE1294">
      <w:pPr>
        <w:pStyle w:val="aa"/>
        <w:jc w:val="both"/>
        <w:rPr>
          <w:rFonts w:ascii="Times New Roman" w:hAnsi="Times New Roman"/>
          <w:b/>
          <w:sz w:val="28"/>
          <w:szCs w:val="28"/>
        </w:rPr>
      </w:pPr>
    </w:p>
    <w:p w:rsidR="00607BA2" w:rsidRDefault="00607BA2" w:rsidP="00AE1294">
      <w:pPr>
        <w:pStyle w:val="aa"/>
        <w:jc w:val="both"/>
        <w:rPr>
          <w:rFonts w:ascii="Times New Roman" w:hAnsi="Times New Roman"/>
          <w:b/>
          <w:sz w:val="28"/>
          <w:szCs w:val="28"/>
        </w:rPr>
      </w:pPr>
    </w:p>
    <w:p w:rsidR="00607BA2" w:rsidRDefault="00607BA2" w:rsidP="00AE1294">
      <w:pPr>
        <w:pStyle w:val="aa"/>
        <w:jc w:val="both"/>
        <w:rPr>
          <w:rFonts w:ascii="Times New Roman" w:hAnsi="Times New Roman"/>
          <w:b/>
          <w:sz w:val="28"/>
          <w:szCs w:val="28"/>
        </w:rPr>
      </w:pPr>
    </w:p>
    <w:p w:rsidR="00607BA2" w:rsidRDefault="00607BA2" w:rsidP="00AE1294">
      <w:pPr>
        <w:pStyle w:val="aa"/>
        <w:jc w:val="both"/>
        <w:rPr>
          <w:rFonts w:ascii="Times New Roman" w:hAnsi="Times New Roman"/>
          <w:b/>
          <w:sz w:val="28"/>
          <w:szCs w:val="28"/>
        </w:rPr>
      </w:pPr>
    </w:p>
    <w:p w:rsidR="00607BA2" w:rsidRDefault="00607BA2" w:rsidP="00AE1294">
      <w:pPr>
        <w:pStyle w:val="aa"/>
        <w:jc w:val="both"/>
        <w:rPr>
          <w:rFonts w:ascii="Times New Roman" w:hAnsi="Times New Roman"/>
          <w:b/>
          <w:sz w:val="28"/>
          <w:szCs w:val="28"/>
        </w:rPr>
      </w:pPr>
    </w:p>
    <w:p w:rsidR="00607BA2" w:rsidRDefault="00607BA2" w:rsidP="00AE1294">
      <w:pPr>
        <w:pStyle w:val="aa"/>
        <w:jc w:val="both"/>
        <w:rPr>
          <w:rFonts w:ascii="Times New Roman" w:hAnsi="Times New Roman"/>
          <w:b/>
          <w:sz w:val="28"/>
          <w:szCs w:val="28"/>
        </w:rPr>
      </w:pPr>
    </w:p>
    <w:p w:rsidR="00607BA2" w:rsidRDefault="00607BA2" w:rsidP="00AE1294">
      <w:pPr>
        <w:pStyle w:val="aa"/>
        <w:jc w:val="both"/>
        <w:rPr>
          <w:rFonts w:ascii="Times New Roman" w:hAnsi="Times New Roman"/>
          <w:b/>
          <w:sz w:val="28"/>
          <w:szCs w:val="28"/>
        </w:rPr>
      </w:pPr>
    </w:p>
    <w:p w:rsidR="00607BA2" w:rsidRDefault="00607BA2" w:rsidP="00AE1294">
      <w:pPr>
        <w:pStyle w:val="aa"/>
        <w:jc w:val="both"/>
        <w:rPr>
          <w:rFonts w:ascii="Times New Roman" w:hAnsi="Times New Roman"/>
          <w:b/>
          <w:sz w:val="28"/>
          <w:szCs w:val="28"/>
        </w:rPr>
      </w:pPr>
    </w:p>
    <w:p w:rsidR="00607BA2" w:rsidRDefault="00607BA2" w:rsidP="00AE1294">
      <w:pPr>
        <w:pStyle w:val="aa"/>
        <w:jc w:val="both"/>
        <w:rPr>
          <w:rFonts w:ascii="Times New Roman" w:hAnsi="Times New Roman"/>
          <w:b/>
          <w:sz w:val="28"/>
          <w:szCs w:val="28"/>
        </w:rPr>
      </w:pPr>
    </w:p>
    <w:p w:rsidR="00607BA2" w:rsidRDefault="00607BA2" w:rsidP="00AE1294">
      <w:pPr>
        <w:pStyle w:val="aa"/>
        <w:jc w:val="both"/>
        <w:rPr>
          <w:rFonts w:ascii="Times New Roman" w:hAnsi="Times New Roman"/>
          <w:b/>
          <w:sz w:val="28"/>
          <w:szCs w:val="28"/>
        </w:rPr>
      </w:pPr>
    </w:p>
    <w:p w:rsidR="00607BA2" w:rsidRDefault="00607BA2" w:rsidP="00AE1294">
      <w:pPr>
        <w:pStyle w:val="aa"/>
        <w:jc w:val="both"/>
        <w:rPr>
          <w:rFonts w:ascii="Times New Roman" w:hAnsi="Times New Roman"/>
          <w:b/>
          <w:sz w:val="28"/>
          <w:szCs w:val="28"/>
        </w:rPr>
      </w:pPr>
    </w:p>
    <w:p w:rsidR="00607BA2" w:rsidRDefault="00607BA2" w:rsidP="00AE1294">
      <w:pPr>
        <w:pStyle w:val="aa"/>
        <w:jc w:val="both"/>
        <w:rPr>
          <w:rFonts w:ascii="Times New Roman" w:hAnsi="Times New Roman"/>
          <w:b/>
          <w:sz w:val="28"/>
          <w:szCs w:val="28"/>
        </w:rPr>
      </w:pPr>
    </w:p>
    <w:p w:rsidR="00607BA2" w:rsidRDefault="00607BA2" w:rsidP="00AE1294">
      <w:pPr>
        <w:pStyle w:val="aa"/>
        <w:jc w:val="both"/>
        <w:rPr>
          <w:rFonts w:ascii="Times New Roman" w:hAnsi="Times New Roman"/>
          <w:b/>
          <w:sz w:val="28"/>
          <w:szCs w:val="28"/>
        </w:rPr>
      </w:pPr>
    </w:p>
    <w:p w:rsidR="00607BA2" w:rsidRDefault="00607BA2" w:rsidP="00AE1294">
      <w:pPr>
        <w:pStyle w:val="aa"/>
        <w:jc w:val="both"/>
        <w:rPr>
          <w:rFonts w:ascii="Times New Roman" w:hAnsi="Times New Roman"/>
          <w:b/>
          <w:sz w:val="28"/>
          <w:szCs w:val="28"/>
        </w:rPr>
      </w:pPr>
    </w:p>
    <w:p w:rsidR="00607BA2" w:rsidRDefault="00607BA2" w:rsidP="00AE1294">
      <w:pPr>
        <w:pStyle w:val="aa"/>
        <w:jc w:val="both"/>
        <w:rPr>
          <w:rFonts w:ascii="Times New Roman" w:hAnsi="Times New Roman"/>
          <w:b/>
          <w:sz w:val="28"/>
          <w:szCs w:val="28"/>
        </w:rPr>
      </w:pPr>
    </w:p>
    <w:p w:rsidR="00607BA2" w:rsidRDefault="00607BA2" w:rsidP="00AE1294">
      <w:pPr>
        <w:pStyle w:val="aa"/>
        <w:jc w:val="both"/>
        <w:rPr>
          <w:rFonts w:ascii="Times New Roman" w:hAnsi="Times New Roman"/>
          <w:b/>
          <w:sz w:val="28"/>
          <w:szCs w:val="28"/>
        </w:rPr>
      </w:pPr>
    </w:p>
    <w:p w:rsidR="00607BA2" w:rsidRDefault="00607BA2" w:rsidP="00AE1294">
      <w:pPr>
        <w:pStyle w:val="aa"/>
        <w:jc w:val="both"/>
        <w:rPr>
          <w:rFonts w:ascii="Times New Roman" w:hAnsi="Times New Roman"/>
          <w:b/>
          <w:sz w:val="28"/>
          <w:szCs w:val="28"/>
        </w:rPr>
      </w:pPr>
    </w:p>
    <w:p w:rsidR="00607BA2" w:rsidRDefault="00607BA2" w:rsidP="00AE1294">
      <w:pPr>
        <w:pStyle w:val="aa"/>
        <w:jc w:val="both"/>
        <w:rPr>
          <w:rFonts w:ascii="Times New Roman" w:hAnsi="Times New Roman"/>
          <w:b/>
          <w:sz w:val="28"/>
          <w:szCs w:val="28"/>
        </w:rPr>
      </w:pPr>
    </w:p>
    <w:p w:rsidR="00607BA2" w:rsidRDefault="00607BA2" w:rsidP="00AE1294">
      <w:pPr>
        <w:pStyle w:val="aa"/>
        <w:jc w:val="both"/>
        <w:rPr>
          <w:rFonts w:ascii="Times New Roman" w:hAnsi="Times New Roman"/>
          <w:b/>
          <w:sz w:val="28"/>
          <w:szCs w:val="28"/>
        </w:rPr>
      </w:pPr>
    </w:p>
    <w:p w:rsidR="00607BA2" w:rsidRDefault="00607BA2" w:rsidP="00AE1294">
      <w:pPr>
        <w:pStyle w:val="aa"/>
        <w:jc w:val="both"/>
        <w:rPr>
          <w:rFonts w:ascii="Times New Roman" w:hAnsi="Times New Roman"/>
          <w:b/>
          <w:sz w:val="28"/>
          <w:szCs w:val="28"/>
        </w:rPr>
      </w:pPr>
    </w:p>
    <w:p w:rsidR="00607BA2" w:rsidRDefault="00607BA2" w:rsidP="00AE1294">
      <w:pPr>
        <w:pStyle w:val="aa"/>
        <w:jc w:val="both"/>
        <w:rPr>
          <w:rFonts w:ascii="Times New Roman" w:hAnsi="Times New Roman"/>
          <w:b/>
          <w:sz w:val="28"/>
          <w:szCs w:val="28"/>
        </w:rPr>
      </w:pPr>
    </w:p>
    <w:p w:rsidR="00607BA2" w:rsidRDefault="00607BA2" w:rsidP="00AE1294">
      <w:pPr>
        <w:pStyle w:val="aa"/>
        <w:jc w:val="both"/>
        <w:rPr>
          <w:rFonts w:ascii="Times New Roman" w:hAnsi="Times New Roman"/>
          <w:b/>
          <w:sz w:val="28"/>
          <w:szCs w:val="28"/>
        </w:rPr>
      </w:pPr>
    </w:p>
    <w:p w:rsidR="00607BA2" w:rsidRDefault="00607BA2" w:rsidP="00AE1294">
      <w:pPr>
        <w:pStyle w:val="aa"/>
        <w:jc w:val="both"/>
        <w:rPr>
          <w:rFonts w:ascii="Times New Roman" w:hAnsi="Times New Roman"/>
          <w:b/>
          <w:sz w:val="28"/>
          <w:szCs w:val="28"/>
        </w:rPr>
      </w:pPr>
    </w:p>
    <w:p w:rsidR="00607BA2" w:rsidRDefault="00607BA2" w:rsidP="00AE1294">
      <w:pPr>
        <w:pStyle w:val="aa"/>
        <w:jc w:val="both"/>
        <w:rPr>
          <w:rFonts w:ascii="Times New Roman" w:hAnsi="Times New Roman"/>
          <w:b/>
          <w:sz w:val="28"/>
          <w:szCs w:val="28"/>
        </w:rPr>
      </w:pPr>
    </w:p>
    <w:p w:rsidR="00607BA2" w:rsidRDefault="00607BA2" w:rsidP="00AE1294">
      <w:pPr>
        <w:pStyle w:val="aa"/>
        <w:jc w:val="both"/>
        <w:rPr>
          <w:rFonts w:ascii="Times New Roman" w:hAnsi="Times New Roman"/>
          <w:b/>
          <w:sz w:val="28"/>
          <w:szCs w:val="28"/>
        </w:rPr>
      </w:pPr>
    </w:p>
    <w:p w:rsidR="00607BA2" w:rsidRPr="00746ED5" w:rsidRDefault="009C2B4C" w:rsidP="00AE1294">
      <w:pPr>
        <w:pStyle w:val="aa"/>
        <w:jc w:val="both"/>
        <w:rPr>
          <w:rFonts w:ascii="Times New Roman" w:hAnsi="Times New Roman"/>
          <w:b/>
          <w:sz w:val="28"/>
          <w:szCs w:val="28"/>
        </w:rPr>
        <w:sectPr w:rsidR="00607BA2" w:rsidRPr="00746ED5" w:rsidSect="002D1D4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DA4E4B">
        <w:rPr>
          <w:rFonts w:ascii="Times New Roman" w:hAnsi="Times New Roman"/>
          <w:b/>
          <w:sz w:val="28"/>
          <w:szCs w:val="28"/>
        </w:rPr>
        <w:pict>
          <v:shape id="_x0000_i1026" type="#_x0000_t75" style="width:514.5pt;height:699.75pt">
            <v:imagedata r:id="rId6" o:title=""/>
          </v:shape>
        </w:pict>
      </w:r>
    </w:p>
    <w:p w:rsidR="00607BA2" w:rsidRPr="00AE1294" w:rsidRDefault="00607BA2" w:rsidP="00AE1294">
      <w:pPr>
        <w:tabs>
          <w:tab w:val="left" w:pos="18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07BA2" w:rsidRPr="00AE1294" w:rsidRDefault="00607BA2" w:rsidP="00AE1294">
      <w:pPr>
        <w:tabs>
          <w:tab w:val="left" w:pos="18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bookmarkEnd w:id="0"/>
    <w:p w:rsidR="00607BA2" w:rsidRPr="00AE1294" w:rsidRDefault="00607BA2" w:rsidP="00AE1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607BA2" w:rsidRPr="00AE1294" w:rsidSect="002D1D4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B"/>
    <w:name w:val="WW8Num11"/>
    <w:lvl w:ilvl="0"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36C6E41"/>
    <w:multiLevelType w:val="hybridMultilevel"/>
    <w:tmpl w:val="3098A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B3752D"/>
    <w:multiLevelType w:val="hybridMultilevel"/>
    <w:tmpl w:val="0BFAF1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3A72750"/>
    <w:multiLevelType w:val="hybridMultilevel"/>
    <w:tmpl w:val="0706B70A"/>
    <w:lvl w:ilvl="0" w:tplc="04190013">
      <w:start w:val="1"/>
      <w:numFmt w:val="upperRoman"/>
      <w:lvlText w:val="%1."/>
      <w:lvlJc w:val="righ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9E05EA7"/>
    <w:multiLevelType w:val="hybridMultilevel"/>
    <w:tmpl w:val="5EC8A9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D7023E"/>
    <w:multiLevelType w:val="hybridMultilevel"/>
    <w:tmpl w:val="A56497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30064D0"/>
    <w:multiLevelType w:val="hybridMultilevel"/>
    <w:tmpl w:val="F7C4E6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3C17B3"/>
    <w:multiLevelType w:val="hybridMultilevel"/>
    <w:tmpl w:val="0706B70A"/>
    <w:lvl w:ilvl="0" w:tplc="04190013">
      <w:start w:val="1"/>
      <w:numFmt w:val="upperRoman"/>
      <w:lvlText w:val="%1."/>
      <w:lvlJc w:val="righ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27CA2FB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>
    <w:nsid w:val="2BDF4431"/>
    <w:multiLevelType w:val="hybridMultilevel"/>
    <w:tmpl w:val="DC44C8AA"/>
    <w:lvl w:ilvl="0" w:tplc="BA303F64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02008DE"/>
    <w:multiLevelType w:val="hybridMultilevel"/>
    <w:tmpl w:val="0032DF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38B1680"/>
    <w:multiLevelType w:val="hybridMultilevel"/>
    <w:tmpl w:val="93326534"/>
    <w:lvl w:ilvl="0" w:tplc="296EE20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54A1693"/>
    <w:multiLevelType w:val="hybridMultilevel"/>
    <w:tmpl w:val="60AE5C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8AC51BE"/>
    <w:multiLevelType w:val="hybridMultilevel"/>
    <w:tmpl w:val="F196B1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E55759B"/>
    <w:multiLevelType w:val="hybridMultilevel"/>
    <w:tmpl w:val="1D3610B2"/>
    <w:lvl w:ilvl="0" w:tplc="A8BE0A94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0EB4462"/>
    <w:multiLevelType w:val="hybridMultilevel"/>
    <w:tmpl w:val="CD3E7A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11D322F"/>
    <w:multiLevelType w:val="hybridMultilevel"/>
    <w:tmpl w:val="06C059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33B6D62"/>
    <w:multiLevelType w:val="hybridMultilevel"/>
    <w:tmpl w:val="8ADC7D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59F1FB6"/>
    <w:multiLevelType w:val="hybridMultilevel"/>
    <w:tmpl w:val="65F85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660227C"/>
    <w:multiLevelType w:val="hybridMultilevel"/>
    <w:tmpl w:val="4E64B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9CA1DC4"/>
    <w:multiLevelType w:val="multilevel"/>
    <w:tmpl w:val="95B26ED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1">
    <w:nsid w:val="59AE3AC4"/>
    <w:multiLevelType w:val="hybridMultilevel"/>
    <w:tmpl w:val="6DB650F4"/>
    <w:lvl w:ilvl="0" w:tplc="04190013">
      <w:start w:val="1"/>
      <w:numFmt w:val="upperRoman"/>
      <w:lvlText w:val="%1."/>
      <w:lvlJc w:val="righ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5FCB303C"/>
    <w:multiLevelType w:val="hybridMultilevel"/>
    <w:tmpl w:val="2B8A9B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1D45830"/>
    <w:multiLevelType w:val="hybridMultilevel"/>
    <w:tmpl w:val="FE442C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35F0D1A"/>
    <w:multiLevelType w:val="hybridMultilevel"/>
    <w:tmpl w:val="9C7CE0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9177740"/>
    <w:multiLevelType w:val="hybridMultilevel"/>
    <w:tmpl w:val="EA682500"/>
    <w:lvl w:ilvl="0" w:tplc="BF6880DC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9BD46C5"/>
    <w:multiLevelType w:val="hybridMultilevel"/>
    <w:tmpl w:val="E33ACC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074AA7"/>
    <w:multiLevelType w:val="hybridMultilevel"/>
    <w:tmpl w:val="67C08B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8DB2E00"/>
    <w:multiLevelType w:val="hybridMultilevel"/>
    <w:tmpl w:val="ACDA92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26"/>
  </w:num>
  <w:num w:numId="5">
    <w:abstractNumId w:val="1"/>
  </w:num>
  <w:num w:numId="6">
    <w:abstractNumId w:val="16"/>
  </w:num>
  <w:num w:numId="7">
    <w:abstractNumId w:val="21"/>
  </w:num>
  <w:num w:numId="8">
    <w:abstractNumId w:val="7"/>
  </w:num>
  <w:num w:numId="9">
    <w:abstractNumId w:val="8"/>
  </w:num>
  <w:num w:numId="10">
    <w:abstractNumId w:val="9"/>
  </w:num>
  <w:num w:numId="11">
    <w:abstractNumId w:val="3"/>
  </w:num>
  <w:num w:numId="12">
    <w:abstractNumId w:val="23"/>
  </w:num>
  <w:num w:numId="13">
    <w:abstractNumId w:val="19"/>
  </w:num>
  <w:num w:numId="14">
    <w:abstractNumId w:val="12"/>
  </w:num>
  <w:num w:numId="15">
    <w:abstractNumId w:val="27"/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8"/>
  </w:num>
  <w:num w:numId="19">
    <w:abstractNumId w:val="20"/>
  </w:num>
  <w:num w:numId="20">
    <w:abstractNumId w:val="28"/>
  </w:num>
  <w:num w:numId="21">
    <w:abstractNumId w:val="11"/>
  </w:num>
  <w:num w:numId="22">
    <w:abstractNumId w:val="10"/>
  </w:num>
  <w:num w:numId="23">
    <w:abstractNumId w:val="22"/>
  </w:num>
  <w:num w:numId="24">
    <w:abstractNumId w:val="15"/>
  </w:num>
  <w:num w:numId="25">
    <w:abstractNumId w:val="5"/>
  </w:num>
  <w:num w:numId="26">
    <w:abstractNumId w:val="14"/>
  </w:num>
  <w:num w:numId="27">
    <w:abstractNumId w:val="25"/>
  </w:num>
  <w:num w:numId="28">
    <w:abstractNumId w:val="0"/>
  </w:num>
  <w:num w:numId="29">
    <w:abstractNumId w:val="24"/>
  </w:num>
  <w:num w:numId="3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200B"/>
    <w:rsid w:val="00000ABA"/>
    <w:rsid w:val="0000268C"/>
    <w:rsid w:val="00006882"/>
    <w:rsid w:val="00020A58"/>
    <w:rsid w:val="00022505"/>
    <w:rsid w:val="00025DC9"/>
    <w:rsid w:val="00027754"/>
    <w:rsid w:val="00063781"/>
    <w:rsid w:val="000671EA"/>
    <w:rsid w:val="00081068"/>
    <w:rsid w:val="000874E7"/>
    <w:rsid w:val="000A1D43"/>
    <w:rsid w:val="000A1FC6"/>
    <w:rsid w:val="000D06E5"/>
    <w:rsid w:val="000D7360"/>
    <w:rsid w:val="000D76B2"/>
    <w:rsid w:val="000F15E0"/>
    <w:rsid w:val="001023C5"/>
    <w:rsid w:val="00105545"/>
    <w:rsid w:val="0011171E"/>
    <w:rsid w:val="001177EC"/>
    <w:rsid w:val="001258B1"/>
    <w:rsid w:val="0012630C"/>
    <w:rsid w:val="00130401"/>
    <w:rsid w:val="0014260D"/>
    <w:rsid w:val="0014371A"/>
    <w:rsid w:val="00154CC1"/>
    <w:rsid w:val="0015762C"/>
    <w:rsid w:val="00165B45"/>
    <w:rsid w:val="0017240B"/>
    <w:rsid w:val="001762BE"/>
    <w:rsid w:val="00193244"/>
    <w:rsid w:val="001A5FE9"/>
    <w:rsid w:val="001B0B3E"/>
    <w:rsid w:val="001B6C25"/>
    <w:rsid w:val="001C483A"/>
    <w:rsid w:val="001D23F0"/>
    <w:rsid w:val="001D6ACB"/>
    <w:rsid w:val="001E15C8"/>
    <w:rsid w:val="001E6EE9"/>
    <w:rsid w:val="00206194"/>
    <w:rsid w:val="0021489F"/>
    <w:rsid w:val="00222CB4"/>
    <w:rsid w:val="00227E31"/>
    <w:rsid w:val="0023249B"/>
    <w:rsid w:val="00233900"/>
    <w:rsid w:val="00237B8D"/>
    <w:rsid w:val="0024063E"/>
    <w:rsid w:val="00244607"/>
    <w:rsid w:val="00256FD3"/>
    <w:rsid w:val="00267914"/>
    <w:rsid w:val="00290249"/>
    <w:rsid w:val="00290D95"/>
    <w:rsid w:val="00292145"/>
    <w:rsid w:val="002B10E6"/>
    <w:rsid w:val="002D0D7A"/>
    <w:rsid w:val="002D1D46"/>
    <w:rsid w:val="002D4862"/>
    <w:rsid w:val="002E0A71"/>
    <w:rsid w:val="0031682C"/>
    <w:rsid w:val="00326B1B"/>
    <w:rsid w:val="00332C9A"/>
    <w:rsid w:val="0034320C"/>
    <w:rsid w:val="00343B6F"/>
    <w:rsid w:val="0034549D"/>
    <w:rsid w:val="00346AA3"/>
    <w:rsid w:val="003518A2"/>
    <w:rsid w:val="0035604F"/>
    <w:rsid w:val="0037132E"/>
    <w:rsid w:val="003B5C3E"/>
    <w:rsid w:val="003B7723"/>
    <w:rsid w:val="003E6632"/>
    <w:rsid w:val="003F2377"/>
    <w:rsid w:val="004132F0"/>
    <w:rsid w:val="004166F8"/>
    <w:rsid w:val="00424136"/>
    <w:rsid w:val="00424907"/>
    <w:rsid w:val="00425488"/>
    <w:rsid w:val="00446F51"/>
    <w:rsid w:val="0046418D"/>
    <w:rsid w:val="00464F15"/>
    <w:rsid w:val="0048157E"/>
    <w:rsid w:val="004951A9"/>
    <w:rsid w:val="004A0885"/>
    <w:rsid w:val="004A480E"/>
    <w:rsid w:val="004C0870"/>
    <w:rsid w:val="004C6297"/>
    <w:rsid w:val="004C7022"/>
    <w:rsid w:val="004D1EDA"/>
    <w:rsid w:val="004D7644"/>
    <w:rsid w:val="005016E9"/>
    <w:rsid w:val="00514D76"/>
    <w:rsid w:val="00531E50"/>
    <w:rsid w:val="00532238"/>
    <w:rsid w:val="00547CEE"/>
    <w:rsid w:val="00550765"/>
    <w:rsid w:val="0055489B"/>
    <w:rsid w:val="00560BBE"/>
    <w:rsid w:val="00560D1D"/>
    <w:rsid w:val="00581E04"/>
    <w:rsid w:val="00586C6A"/>
    <w:rsid w:val="005944F7"/>
    <w:rsid w:val="0059650B"/>
    <w:rsid w:val="005B07E7"/>
    <w:rsid w:val="005B24FB"/>
    <w:rsid w:val="005B3CBB"/>
    <w:rsid w:val="005B58D4"/>
    <w:rsid w:val="005E4FE8"/>
    <w:rsid w:val="005E54E6"/>
    <w:rsid w:val="00602643"/>
    <w:rsid w:val="006041EF"/>
    <w:rsid w:val="00607BA2"/>
    <w:rsid w:val="00640A8F"/>
    <w:rsid w:val="00664822"/>
    <w:rsid w:val="0067008F"/>
    <w:rsid w:val="0067599B"/>
    <w:rsid w:val="006853A3"/>
    <w:rsid w:val="006B790C"/>
    <w:rsid w:val="006C067F"/>
    <w:rsid w:val="006C0CF2"/>
    <w:rsid w:val="006E3056"/>
    <w:rsid w:val="006E7D75"/>
    <w:rsid w:val="006F5507"/>
    <w:rsid w:val="0070356E"/>
    <w:rsid w:val="00721A60"/>
    <w:rsid w:val="00746ED5"/>
    <w:rsid w:val="00750716"/>
    <w:rsid w:val="007570EE"/>
    <w:rsid w:val="00762AAC"/>
    <w:rsid w:val="00771656"/>
    <w:rsid w:val="00776961"/>
    <w:rsid w:val="007D389E"/>
    <w:rsid w:val="007F2442"/>
    <w:rsid w:val="008006B9"/>
    <w:rsid w:val="0080193A"/>
    <w:rsid w:val="0083631E"/>
    <w:rsid w:val="00843576"/>
    <w:rsid w:val="00843EB7"/>
    <w:rsid w:val="00845E82"/>
    <w:rsid w:val="00850F29"/>
    <w:rsid w:val="008555C1"/>
    <w:rsid w:val="0086253E"/>
    <w:rsid w:val="00897C5E"/>
    <w:rsid w:val="008B6BAE"/>
    <w:rsid w:val="008C0366"/>
    <w:rsid w:val="008E3B08"/>
    <w:rsid w:val="008F68B8"/>
    <w:rsid w:val="00905857"/>
    <w:rsid w:val="00914FDF"/>
    <w:rsid w:val="00946EC4"/>
    <w:rsid w:val="00953827"/>
    <w:rsid w:val="00962D8E"/>
    <w:rsid w:val="0096329D"/>
    <w:rsid w:val="00964C6F"/>
    <w:rsid w:val="00971371"/>
    <w:rsid w:val="00977E87"/>
    <w:rsid w:val="009811EF"/>
    <w:rsid w:val="009814CF"/>
    <w:rsid w:val="0099147E"/>
    <w:rsid w:val="009B0997"/>
    <w:rsid w:val="009C2B4C"/>
    <w:rsid w:val="009E465B"/>
    <w:rsid w:val="009E66D9"/>
    <w:rsid w:val="009F3246"/>
    <w:rsid w:val="00A3041C"/>
    <w:rsid w:val="00A31226"/>
    <w:rsid w:val="00A36382"/>
    <w:rsid w:val="00A4086C"/>
    <w:rsid w:val="00A422DF"/>
    <w:rsid w:val="00A47E72"/>
    <w:rsid w:val="00A77FFC"/>
    <w:rsid w:val="00A85797"/>
    <w:rsid w:val="00AA0E4B"/>
    <w:rsid w:val="00AA78F7"/>
    <w:rsid w:val="00AB5587"/>
    <w:rsid w:val="00AD28AF"/>
    <w:rsid w:val="00AD293D"/>
    <w:rsid w:val="00AE1294"/>
    <w:rsid w:val="00AE43FE"/>
    <w:rsid w:val="00AE6D9A"/>
    <w:rsid w:val="00AE736F"/>
    <w:rsid w:val="00B07AA5"/>
    <w:rsid w:val="00B12DE7"/>
    <w:rsid w:val="00B15DC8"/>
    <w:rsid w:val="00B25766"/>
    <w:rsid w:val="00B32781"/>
    <w:rsid w:val="00B363FC"/>
    <w:rsid w:val="00B54B86"/>
    <w:rsid w:val="00B72E03"/>
    <w:rsid w:val="00B76F50"/>
    <w:rsid w:val="00B86CB2"/>
    <w:rsid w:val="00BB0F15"/>
    <w:rsid w:val="00BB5822"/>
    <w:rsid w:val="00BC1BB5"/>
    <w:rsid w:val="00BD307E"/>
    <w:rsid w:val="00BD5A2B"/>
    <w:rsid w:val="00BE2479"/>
    <w:rsid w:val="00C107F5"/>
    <w:rsid w:val="00C10A9D"/>
    <w:rsid w:val="00C10DB3"/>
    <w:rsid w:val="00C12CB7"/>
    <w:rsid w:val="00C229F7"/>
    <w:rsid w:val="00C23AFD"/>
    <w:rsid w:val="00C46B58"/>
    <w:rsid w:val="00C676F2"/>
    <w:rsid w:val="00C758FB"/>
    <w:rsid w:val="00C8020F"/>
    <w:rsid w:val="00C82D1A"/>
    <w:rsid w:val="00C96112"/>
    <w:rsid w:val="00C97FD8"/>
    <w:rsid w:val="00CA1C87"/>
    <w:rsid w:val="00CA21DE"/>
    <w:rsid w:val="00CC4C89"/>
    <w:rsid w:val="00CD050B"/>
    <w:rsid w:val="00CD538B"/>
    <w:rsid w:val="00CE55A4"/>
    <w:rsid w:val="00CE789E"/>
    <w:rsid w:val="00D07E28"/>
    <w:rsid w:val="00D27FCB"/>
    <w:rsid w:val="00D33AB8"/>
    <w:rsid w:val="00D350D7"/>
    <w:rsid w:val="00D476C9"/>
    <w:rsid w:val="00D71D60"/>
    <w:rsid w:val="00D8499F"/>
    <w:rsid w:val="00D91A17"/>
    <w:rsid w:val="00DA4E4B"/>
    <w:rsid w:val="00DB7FE7"/>
    <w:rsid w:val="00DC31FF"/>
    <w:rsid w:val="00DC5F4F"/>
    <w:rsid w:val="00DE200B"/>
    <w:rsid w:val="00E15473"/>
    <w:rsid w:val="00E20E31"/>
    <w:rsid w:val="00E27219"/>
    <w:rsid w:val="00E41A10"/>
    <w:rsid w:val="00E70133"/>
    <w:rsid w:val="00E805B8"/>
    <w:rsid w:val="00E96B80"/>
    <w:rsid w:val="00F26723"/>
    <w:rsid w:val="00F32670"/>
    <w:rsid w:val="00F628B8"/>
    <w:rsid w:val="00F7100C"/>
    <w:rsid w:val="00F85CDA"/>
    <w:rsid w:val="00F9366D"/>
    <w:rsid w:val="00FC40B6"/>
    <w:rsid w:val="00FD46E0"/>
    <w:rsid w:val="00FF7C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00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DE200B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4">
    <w:name w:val="List Paragraph"/>
    <w:basedOn w:val="a"/>
    <w:uiPriority w:val="99"/>
    <w:qFormat/>
    <w:rsid w:val="00DE200B"/>
    <w:pPr>
      <w:ind w:left="720"/>
      <w:contextualSpacing/>
    </w:pPr>
  </w:style>
  <w:style w:type="paragraph" w:styleId="2">
    <w:name w:val="Body Text Indent 2"/>
    <w:basedOn w:val="a"/>
    <w:link w:val="20"/>
    <w:uiPriority w:val="99"/>
    <w:rsid w:val="00DE200B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E200B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DE20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DE200B"/>
    <w:rPr>
      <w:rFonts w:cs="Times New Roman"/>
    </w:rPr>
  </w:style>
  <w:style w:type="paragraph" w:styleId="a7">
    <w:name w:val="footer"/>
    <w:basedOn w:val="a"/>
    <w:link w:val="a8"/>
    <w:uiPriority w:val="99"/>
    <w:rsid w:val="00DE20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DE200B"/>
    <w:rPr>
      <w:rFonts w:cs="Times New Roman"/>
    </w:rPr>
  </w:style>
  <w:style w:type="table" w:styleId="a9">
    <w:name w:val="Table Grid"/>
    <w:basedOn w:val="a1"/>
    <w:uiPriority w:val="99"/>
    <w:rsid w:val="00DE200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99"/>
    <w:qFormat/>
    <w:rsid w:val="00DE200B"/>
    <w:rPr>
      <w:rFonts w:eastAsia="Times New Roman"/>
      <w:sz w:val="22"/>
      <w:szCs w:val="22"/>
    </w:rPr>
  </w:style>
  <w:style w:type="character" w:customStyle="1" w:styleId="FontStyle13">
    <w:name w:val="Font Style13"/>
    <w:uiPriority w:val="99"/>
    <w:rsid w:val="00560BBE"/>
    <w:rPr>
      <w:rFonts w:ascii="Calibri" w:hAnsi="Calibri"/>
      <w:i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9292</Words>
  <Characters>52971</Characters>
  <Application>Microsoft Office Word</Application>
  <DocSecurity>0</DocSecurity>
  <Lines>441</Lines>
  <Paragraphs>124</Paragraphs>
  <ScaleCrop>false</ScaleCrop>
  <Company/>
  <LinksUpToDate>false</LinksUpToDate>
  <CharactersWithSpaces>62139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учитель</cp:lastModifiedBy>
  <cp:revision>30</cp:revision>
  <cp:lastPrinted>2015-10-24T16:51:00Z</cp:lastPrinted>
  <dcterms:created xsi:type="dcterms:W3CDTF">2014-08-03T21:33:00Z</dcterms:created>
  <dcterms:modified xsi:type="dcterms:W3CDTF">2016-05-29T07:30:00Z</dcterms:modified>
</cp:coreProperties>
</file>